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08" w:rsidRDefault="00F32540">
      <w:pPr>
        <w:spacing w:line="259" w:lineRule="auto"/>
      </w:pPr>
      <w:r>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817.15pt;margin-top:466.7pt;width:649.45pt;height:90.15pt;z-index:251667456;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" fillcolor="#b92653" strokecolor="#b92653" strokeweight="1pt">
            <w10:wrap anchorx="page"/>
          </v:shape>
        </w:pict>
      </w:r>
      <w:r>
        <w:rPr>
          <w:noProof/>
        </w:rPr>
        <w:pict>
          <v:shape id="Right Triangle 4" o:spid="_x0000_s1033" type="#_x0000_t6" style="position:absolute;margin-left:2420.3pt;margin-top:417.15pt;width:850.5pt;height:186pt;z-index:251668480;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" fillcolor="#e18a2e" strokecolor="#e18a2e" strokeweight="1pt">
            <w10:wrap anchorx="page"/>
          </v:shape>
        </w:pict>
      </w:r>
      <w:r>
        <w:rPr>
          <w:noProof/>
        </w:rPr>
        <w:pict>
          <v:shape id="Right Triangle 5" o:spid="_x0000_s1032" type="#_x0000_t6" style="position:absolute;margin-left:367.7pt;margin-top:485.95pt;width:591pt;height:87pt;flip:x;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" fillcolor="#fdc533" strokecolor="#fdc533" strokeweight="1pt"/>
        </w:pict>
      </w:r>
      <w:r>
        <w:rPr>
          <w:noProof/>
        </w:rPr>
        <w:pict>
          <v:shapetype id="_x0000_t202" coordsize="21600,21600" o:spt="202" path="m,l,21600r21600,l21600,xe">
            <v:stroke joinstyle="miter"/>
            <v:path gradientshapeok="t" o:connecttype="rect"/>
          </v:shapetype>
          <v:shape id="Text Box 2" o:spid="_x0000_s1031" type="#_x0000_t202" style="position:absolute;margin-left:0;margin-top:433.3pt;width:166.6pt;height:23.4pt;z-index:251671552;visibility:visible;mso-wrap-distance-top:3.6pt;mso-wrap-distance-bottom:3.6pt;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" strokecolor="white [3212]">
            <v:textbox>
              <w:txbxContent>
                <w:p w:rsidR="00CC3A09" w:rsidRDefault="00CC3A09" w:rsidP="00A40695">
                  <w:pPr>
                    <w:jc w:val="center"/>
                  </w:pPr>
                  <w:r>
                    <w:t>Version published March 2020</w:t>
                  </w:r>
                </w:p>
              </w:txbxContent>
            </v:textbox>
            <w10:wrap type="square" anchorx="margin" anchory="margin"/>
          </v:shape>
        </w:pict>
      </w:r>
      <w:r>
        <w:rPr>
          <w:noProof/>
        </w:rPr>
        <w:pict>
          <v:shape id="_x0000_s1027" type="#_x0000_t202" style="position:absolute;margin-left:0;margin-top:110.5pt;width:634.95pt;height:110.6pt;z-index:251662336;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" filled="f" stroked="f">
            <v:textbox style="mso-fit-shape-to-text:t">
              <w:txbxContent>
                <w:p w:rsidR="00CC3A09" w:rsidRPr="003271D7" w:rsidRDefault="00CC3A09" w:rsidP="003C4D70">
                  <w:pPr>
                    <w:pStyle w:val="Title"/>
                    <w:rPr>
                      <w:color w:val="B92653"/>
                    </w:rPr>
                  </w:pPr>
                  <w:r w:rsidRPr="003271D7">
                    <w:rPr>
                      <w:color w:val="B92653"/>
                    </w:rPr>
                    <w:t>SOCIAL VALUE MANAGEMENT CERTIFICATE</w:t>
                  </w:r>
                </w:p>
                <w:p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Criteria and Evidence Form</w:t>
                  </w:r>
                </w:p>
                <w:p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 xml:space="preserve">Level </w:t>
                  </w:r>
                  <w:r w:rsidR="003C3708" w:rsidRPr="003271D7">
                    <w:rPr>
                      <w:rFonts w:asciiTheme="majorHAnsi" w:hAnsiTheme="majorHAnsi" w:cstheme="majorHAnsi"/>
                      <w:color w:val="B92653"/>
                      <w:sz w:val="40"/>
                    </w:rPr>
                    <w:t>2</w:t>
                  </w:r>
                  <w:r w:rsidRPr="003271D7">
                    <w:rPr>
                      <w:rFonts w:asciiTheme="majorHAnsi" w:hAnsiTheme="majorHAnsi" w:cstheme="majorHAnsi"/>
                      <w:color w:val="B92653"/>
                      <w:sz w:val="40"/>
                    </w:rPr>
                    <w:t xml:space="preserve"> - </w:t>
                  </w:r>
                  <w:r w:rsidR="003C3708" w:rsidRPr="003271D7">
                    <w:rPr>
                      <w:rFonts w:asciiTheme="majorHAnsi" w:hAnsiTheme="majorHAnsi" w:cstheme="majorHAnsi"/>
                      <w:color w:val="B92653"/>
                      <w:sz w:val="40"/>
                    </w:rPr>
                    <w:t>Implement</w:t>
                  </w:r>
                </w:p>
              </w:txbxContent>
            </v:textbox>
            <w10:wrap type="square" anchorx="margin"/>
          </v:shape>
        </w:pict>
      </w:r>
      <w:r w:rsidR="00702A4D" w:rsidRPr="00EE7D08">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3725" cy="759460"/>
                    </a:xfrm>
                    <a:prstGeom prst="rect">
                      <a:avLst/>
                    </a:prstGeom>
                  </pic:spPr>
                </pic:pic>
              </a:graphicData>
            </a:graphic>
          </wp:anchor>
        </w:drawing>
      </w:r>
      <w:r>
        <w:rPr>
          <w:noProof/>
        </w:rPr>
        <w:pict>
          <v:shape id="Right Triangle 12" o:spid="_x0000_s1030" type="#_x0000_t6" style="position:absolute;margin-left:288.75pt;margin-top:810.25pt;width:620.25pt;height:56.2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8064a2 [3207]" strokecolor="#3f3151 [1607]" strokeweight="1pt"/>
        </w:pict>
      </w:r>
      <w:r>
        <w:rPr>
          <w:noProof/>
        </w:rPr>
        <w:pict>
          <v:shape id="Right Triangle 10" o:spid="_x0000_s1029" type="#_x0000_t6" style="position:absolute;margin-left:-71.25pt;margin-top:728.5pt;width:850.5pt;height:18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4f81bd [3204]" strokecolor="#243f60 [1604]" strokeweight="1pt"/>
        </w:pict>
      </w:r>
      <w:r>
        <w:rPr>
          <w:noProof/>
        </w:rPr>
        <w:pict>
          <v:shape id="Right Triangle 11" o:spid="_x0000_s1028" type="#_x0000_t6" style="position:absolute;margin-left:345pt;margin-top:799.75pt;width:591pt;height:66.75pt;flip:x;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c0504d [3205]" strokecolor="#622423 [1605]" strokeweight="1pt"/>
        </w:pict>
      </w:r>
      <w:r w:rsidR="00EE7D08">
        <w:br w:type="page"/>
      </w:r>
    </w:p>
    <w:p w:rsidR="00EE7D08" w:rsidRPr="0047768C" w:rsidRDefault="00EE7D08" w:rsidP="00A75F71">
      <w:pPr>
        <w:pStyle w:val="Heading1"/>
        <w:rPr>
          <w:color w:val="B92653"/>
        </w:rPr>
      </w:pPr>
      <w:r w:rsidRPr="0047768C">
        <w:rPr>
          <w:color w:val="B92653"/>
        </w:rPr>
        <w:lastRenderedPageBreak/>
        <w:t>About the Social Value Certificate</w:t>
      </w:r>
    </w:p>
    <w:p w:rsidR="00F20042" w:rsidRPr="00F20042" w:rsidRDefault="00F20042" w:rsidP="00F20042">
      <w:pPr>
        <w:pStyle w:val="Heading1"/>
        <w:rPr>
          <w:rFonts w:asciiTheme="minorHAnsi" w:eastAsiaTheme="minorHAnsi" w:hAnsiTheme="minorHAnsi" w:cstheme="minorBidi"/>
          <w:color w:val="auto"/>
          <w:sz w:val="22"/>
          <w:szCs w:val="22"/>
        </w:rPr>
      </w:pPr>
      <w:bookmarkStart w:id="0" w:name="_Hlk503874829"/>
      <w:r w:rsidRPr="00F20042">
        <w:rPr>
          <w:rFonts w:asciiTheme="minorHAnsi" w:eastAsiaTheme="minorHAnsi" w:hAnsiTheme="minorHAnsi" w:cstheme="minorBidi"/>
          <w:color w:val="auto"/>
          <w:sz w:val="22"/>
          <w:szCs w:val="22"/>
        </w:rPr>
        <w:t>The Social Value Management Certificate is looking at the standard of an organisations practice in managing the social value that is created (and destroyed) through its activities.</w:t>
      </w:r>
      <w:r w:rsidR="00D36787">
        <w:rPr>
          <w:rFonts w:asciiTheme="minorHAnsi" w:eastAsiaTheme="minorHAnsi" w:hAnsiTheme="minorHAnsi" w:cstheme="minorBidi"/>
          <w:color w:val="auto"/>
          <w:sz w:val="22"/>
          <w:szCs w:val="22"/>
        </w:rPr>
        <w:t xml:space="preserve"> </w:t>
      </w:r>
      <w:r w:rsidRPr="00F20042">
        <w:rPr>
          <w:rFonts w:asciiTheme="minorHAnsi" w:eastAsiaTheme="minorHAnsi" w:hAnsiTheme="minorHAnsi" w:cstheme="minorBidi"/>
          <w:color w:val="auto"/>
          <w:sz w:val="22"/>
          <w:szCs w:val="22"/>
        </w:rPr>
        <w:t>This is not only about reporting social value, it is about gathering data, analysing it, and making better informed decisions to improve your stakeholders lives through creating the most social value that you can with your resources.</w:t>
      </w:r>
      <w:r w:rsidR="00D36787">
        <w:rPr>
          <w:rFonts w:asciiTheme="minorHAnsi" w:eastAsiaTheme="minorHAnsi" w:hAnsiTheme="minorHAnsi" w:cstheme="minorBidi"/>
          <w:color w:val="auto"/>
          <w:sz w:val="22"/>
          <w:szCs w:val="22"/>
        </w:rPr>
        <w:t xml:space="preserve"> </w:t>
      </w:r>
      <w:r w:rsidRPr="00F20042">
        <w:rPr>
          <w:rFonts w:asciiTheme="minorHAnsi" w:eastAsiaTheme="minorHAnsi" w:hAnsiTheme="minorHAnsi" w:cstheme="minorBidi"/>
          <w:color w:val="auto"/>
          <w:sz w:val="22"/>
          <w:szCs w:val="22"/>
        </w:rPr>
        <w:t xml:space="preserve"> It does not provide proof or a statement that your organisation or programme is creating a particular amount of social value, more that you are putting practice in place to continuously improve the amount of value you are creating. </w:t>
      </w:r>
    </w:p>
    <w:p w:rsidR="00F20042" w:rsidRPr="00F20042" w:rsidRDefault="00F20042" w:rsidP="00F20042">
      <w:pPr>
        <w:pStyle w:val="Heading1"/>
        <w:rPr>
          <w:rFonts w:asciiTheme="minorHAnsi" w:eastAsiaTheme="minorHAnsi" w:hAnsiTheme="minorHAnsi" w:cstheme="minorBidi"/>
          <w:color w:val="auto"/>
          <w:sz w:val="22"/>
          <w:szCs w:val="22"/>
        </w:rPr>
      </w:pPr>
      <w:r w:rsidRPr="00F20042">
        <w:rPr>
          <w:rFonts w:asciiTheme="minorHAnsi" w:eastAsiaTheme="minorHAnsi" w:hAnsiTheme="minorHAnsi" w:cstheme="minorBidi"/>
          <w:color w:val="auto"/>
          <w:sz w:val="22"/>
          <w:szCs w:val="22"/>
        </w:rPr>
        <w:t>The Social Value Management Certificate is an organisational pathway and there should be an explicit expectation when undertaking this journey that decision making, and organisational activities will change throughout.</w:t>
      </w:r>
      <w:r w:rsidR="00D36787">
        <w:rPr>
          <w:rFonts w:asciiTheme="minorHAnsi" w:eastAsiaTheme="minorHAnsi" w:hAnsiTheme="minorHAnsi" w:cstheme="minorBidi"/>
          <w:color w:val="auto"/>
          <w:sz w:val="22"/>
          <w:szCs w:val="22"/>
        </w:rPr>
        <w:t xml:space="preserve"> </w:t>
      </w:r>
    </w:p>
    <w:p w:rsidR="00F20042" w:rsidRDefault="00F20042" w:rsidP="00F20042">
      <w:pPr>
        <w:spacing w:line="259" w:lineRule="auto"/>
        <w:rPr>
          <w:sz w:val="22"/>
        </w:rPr>
      </w:pPr>
      <w:r w:rsidRPr="00F20042">
        <w:rPr>
          <w:sz w:val="22"/>
        </w:rPr>
        <w:t xml:space="preserve">The Social Value Management Certificate can be awarded to an organisation or a specific programme or project being run by an organisation. The Social Value Management Certificate has three levels: </w:t>
      </w:r>
    </w:p>
    <w:p w:rsidR="00556FBD" w:rsidRDefault="00F20042" w:rsidP="00F20042">
      <w:pPr>
        <w:spacing w:line="259" w:lineRule="auto"/>
        <w:rPr>
          <w:sz w:val="22"/>
        </w:rPr>
      </w:pPr>
      <w:r w:rsidRPr="00F20042">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Pr>
          <w:sz w:val="22"/>
        </w:rPr>
        <w:t>(</w:t>
      </w:r>
      <w:hyperlink r:id="rId8" w:history="1">
        <w:r w:rsidR="002E3685" w:rsidRPr="007324C1">
          <w:rPr>
            <w:rStyle w:val="Hyperlink"/>
            <w:sz w:val="22"/>
          </w:rPr>
          <w:t>https://socialvalueint.org/social-value/standards-and-guidance/</w:t>
        </w:r>
      </w:hyperlink>
      <w:r w:rsidR="002E3685">
        <w:rPr>
          <w:sz w:val="22"/>
        </w:rPr>
        <w:t>)</w:t>
      </w:r>
      <w:r w:rsidR="00D36787">
        <w:rPr>
          <w:sz w:val="22"/>
        </w:rPr>
        <w:t>.</w:t>
      </w:r>
    </w:p>
    <w:bookmarkEnd w:id="0"/>
    <w:p w:rsidR="00F20042" w:rsidRDefault="00F20042" w:rsidP="00EE7D08">
      <w:pPr>
        <w:spacing w:line="259" w:lineRule="auto"/>
        <w:rPr>
          <w:sz w:val="22"/>
        </w:rPr>
      </w:pPr>
    </w:p>
    <w:p w:rsidR="00F20042" w:rsidRDefault="00F20042">
      <w:pPr>
        <w:spacing w:line="259" w:lineRule="auto"/>
        <w:rPr>
          <w:sz w:val="22"/>
        </w:rPr>
      </w:pPr>
      <w:r>
        <w:rPr>
          <w:sz w:val="22"/>
        </w:rPr>
        <w:br w:type="page"/>
      </w:r>
    </w:p>
    <w:p w:rsidR="00E676EA" w:rsidRDefault="00E676EA" w:rsidP="00A40695">
      <w:pPr>
        <w:pStyle w:val="Heading1"/>
        <w:rPr>
          <w:color w:val="C0504D" w:themeColor="accent2"/>
        </w:rPr>
      </w:pPr>
      <w:r w:rsidRPr="003C4D70">
        <w:rPr>
          <w:color w:val="C0504D" w:themeColor="accent2"/>
        </w:rPr>
        <w:lastRenderedPageBreak/>
        <w:t xml:space="preserve">Levels of the Social Value Management Certificate </w:t>
      </w:r>
    </w:p>
    <w:p w:rsidR="008948F3" w:rsidRPr="008948F3" w:rsidRDefault="008948F3" w:rsidP="008948F3">
      <w:r>
        <w:rPr>
          <w:sz w:val="22"/>
        </w:rPr>
        <w:t>There are three levels of certification:</w:t>
      </w:r>
    </w:p>
    <w:tbl>
      <w:tblPr>
        <w:tblpPr w:leftFromText="180" w:rightFromText="180" w:vertAnchor="text" w:horzAnchor="margin" w:tblpY="400"/>
        <w:tblW w:w="13605" w:type="dxa"/>
        <w:tblLayout w:type="fixed"/>
        <w:tblCellMar>
          <w:left w:w="0" w:type="dxa"/>
          <w:right w:w="0" w:type="dxa"/>
        </w:tblCellMar>
        <w:tblLook w:val="0000"/>
      </w:tblPr>
      <w:tblGrid>
        <w:gridCol w:w="1289"/>
        <w:gridCol w:w="1440"/>
        <w:gridCol w:w="10876"/>
      </w:tblGrid>
      <w:tr w:rsidR="004A1E39" w:rsidRPr="00C42963" w:rsidTr="004A1E39">
        <w:trPr>
          <w:trHeight w:val="570"/>
        </w:trPr>
        <w:tc>
          <w:tcPr>
            <w:tcW w:w="13605" w:type="dxa"/>
            <w:gridSpan w:val="3"/>
            <w:tcBorders>
              <w:top w:val="single" w:sz="2" w:space="0" w:color="auto"/>
              <w:left w:val="single" w:sz="2" w:space="0" w:color="auto"/>
              <w:bottom w:val="single" w:sz="2" w:space="0" w:color="auto"/>
              <w:right w:val="single" w:sz="2" w:space="0" w:color="auto"/>
            </w:tcBorders>
          </w:tcPr>
          <w:p w:rsidR="004A1E39" w:rsidRPr="00D32BC2" w:rsidRDefault="004A1E39" w:rsidP="004A1E39">
            <w:pPr>
              <w:jc w:val="center"/>
              <w:rPr>
                <w:rFonts w:cs="Times New Roman"/>
                <w:b/>
                <w:bCs/>
                <w:sz w:val="22"/>
              </w:rPr>
            </w:pPr>
            <w:r w:rsidRPr="00AD6AC8">
              <w:rPr>
                <w:b/>
                <w:bCs/>
                <w:sz w:val="28"/>
                <w:szCs w:val="28"/>
              </w:rPr>
              <w:t>The Three Levels of the Social Value Certificate</w:t>
            </w:r>
          </w:p>
        </w:tc>
      </w:tr>
      <w:tr w:rsidR="004A1E39" w:rsidRPr="00C42963" w:rsidTr="004A1E39">
        <w:trPr>
          <w:trHeight w:val="1115"/>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senior management and/ or the board.</w:t>
            </w:r>
            <w:r w:rsidR="00D36787">
              <w:rPr>
                <w:sz w:val="22"/>
              </w:rPr>
              <w:t xml:space="preserve"> </w:t>
            </w:r>
            <w:r w:rsidRPr="00D32BC2">
              <w:rPr>
                <w:sz w:val="22"/>
              </w:rPr>
              <w:t>This means an explicit commitment to managing the social value being created</w:t>
            </w:r>
            <w:r>
              <w:rPr>
                <w:sz w:val="22"/>
              </w:rPr>
              <w:t xml:space="preserve"> in the organisation for all stakeholders.</w:t>
            </w:r>
          </w:p>
        </w:tc>
      </w:tr>
      <w:tr w:rsidR="004A1E39" w:rsidRPr="00C42963" w:rsidTr="004A1E39">
        <w:trPr>
          <w:trHeight w:val="1111"/>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w:t>
            </w:r>
            <w:r w:rsidR="00D36787">
              <w:rPr>
                <w:sz w:val="22"/>
              </w:rPr>
              <w:t xml:space="preserve"> </w:t>
            </w:r>
            <w:r w:rsidRPr="00D32BC2">
              <w:rPr>
                <w:sz w:val="22"/>
              </w:rPr>
              <w:t>This will include evidence of data that has been collected.</w:t>
            </w:r>
          </w:p>
        </w:tc>
      </w:tr>
      <w:tr w:rsidR="004A1E39" w:rsidRPr="00C42963" w:rsidTr="004A1E39">
        <w:trPr>
          <w:trHeight w:val="1700"/>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w:t>
            </w:r>
            <w:r w:rsidR="00D36787">
              <w:rPr>
                <w:sz w:val="22"/>
              </w:rPr>
              <w:t xml:space="preserve"> </w:t>
            </w:r>
            <w:r w:rsidRPr="00D32BC2">
              <w:rPr>
                <w:sz w:val="22"/>
              </w:rPr>
              <w:t>This means social value data is being used in organisational decision making</w:t>
            </w:r>
            <w:r>
              <w:rPr>
                <w:sz w:val="22"/>
              </w:rPr>
              <w:t xml:space="preserve"> continuously and systems and processes are being reviewed and improved</w:t>
            </w:r>
            <w:r w:rsidRPr="00D32BC2">
              <w:rPr>
                <w:sz w:val="22"/>
              </w:rPr>
              <w:t>.</w:t>
            </w:r>
          </w:p>
        </w:tc>
      </w:tr>
    </w:tbl>
    <w:p w:rsidR="00A75F71" w:rsidRDefault="004A1E39" w:rsidP="00EE7D08">
      <w:pPr>
        <w:spacing w:line="259" w:lineRule="auto"/>
        <w:rPr>
          <w:sz w:val="22"/>
        </w:rPr>
      </w:pPr>
      <w:r>
        <w:rPr>
          <w:sz w:val="22"/>
        </w:rPr>
        <w:t xml:space="preserve"> </w:t>
      </w:r>
    </w:p>
    <w:p w:rsidR="00E676EA" w:rsidRPr="00A40695" w:rsidRDefault="00E676EA" w:rsidP="00AD6AC8">
      <w:pPr>
        <w:spacing w:line="259" w:lineRule="auto"/>
        <w:rPr>
          <w:sz w:val="22"/>
        </w:rPr>
      </w:pPr>
    </w:p>
    <w:p w:rsidR="00CC3A09" w:rsidRDefault="00CC3A09" w:rsidP="00EE7D08">
      <w:pPr>
        <w:rPr>
          <w:sz w:val="22"/>
        </w:rPr>
      </w:pPr>
      <w:bookmarkStart w:id="1" w:name="_Hlk503874854"/>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A75F71" w:rsidRDefault="00A75F71" w:rsidP="00EE7D08">
      <w:pPr>
        <w:rPr>
          <w:sz w:val="22"/>
        </w:rPr>
      </w:pPr>
      <w:r>
        <w:rPr>
          <w:sz w:val="22"/>
        </w:rPr>
        <w:t xml:space="preserve">The </w:t>
      </w:r>
      <w:r w:rsidR="005636FE">
        <w:rPr>
          <w:sz w:val="22"/>
        </w:rPr>
        <w:t>levels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rsidR="00A75F71" w:rsidRDefault="00A75F71" w:rsidP="00EE7D08">
      <w:pPr>
        <w:rPr>
          <w:sz w:val="22"/>
        </w:rPr>
      </w:pPr>
      <w:r>
        <w:rPr>
          <w:sz w:val="22"/>
        </w:rPr>
        <w:t xml:space="preserve">Each </w:t>
      </w:r>
      <w:r w:rsidR="005636FE">
        <w:rPr>
          <w:sz w:val="22"/>
        </w:rPr>
        <w:t>level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r w:rsidR="002838A7">
        <w:rPr>
          <w:sz w:val="22"/>
        </w:rPr>
        <w:t xml:space="preserve">two </w:t>
      </w:r>
      <w:r>
        <w:rPr>
          <w:sz w:val="22"/>
        </w:rPr>
        <w:t xml:space="preserve">year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5636FE">
        <w:rPr>
          <w:sz w:val="22"/>
        </w:rPr>
        <w:t>level,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e level.</w:t>
      </w:r>
    </w:p>
    <w:p w:rsidR="00AA5632" w:rsidRDefault="005636FE" w:rsidP="00EE7D08">
      <w:pPr>
        <w:rPr>
          <w:sz w:val="2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p>
    <w:bookmarkEnd w:id="1"/>
    <w:p w:rsidR="00025EEF" w:rsidRDefault="00025EEF">
      <w:pPr>
        <w:spacing w:line="259" w:lineRule="auto"/>
        <w:rPr>
          <w:rFonts w:asciiTheme="majorHAnsi" w:eastAsiaTheme="majorEastAsia" w:hAnsiTheme="majorHAnsi" w:cstheme="majorBidi"/>
          <w:color w:val="4BACC6" w:themeColor="accent5"/>
          <w:sz w:val="40"/>
          <w:szCs w:val="32"/>
        </w:rPr>
      </w:pPr>
      <w:r>
        <w:br w:type="page"/>
      </w:r>
    </w:p>
    <w:p w:rsidR="00AA5632" w:rsidRPr="003C4D70" w:rsidRDefault="00005365" w:rsidP="00005365">
      <w:pPr>
        <w:pStyle w:val="Heading1"/>
        <w:rPr>
          <w:color w:val="C0504D" w:themeColor="accent2"/>
        </w:rPr>
      </w:pPr>
      <w:r w:rsidRPr="003C4D70">
        <w:rPr>
          <w:color w:val="C0504D" w:themeColor="accent2"/>
        </w:rPr>
        <w:lastRenderedPageBreak/>
        <w:t xml:space="preserve">Evidence for </w:t>
      </w:r>
      <w:r w:rsidR="005636FE" w:rsidRPr="003C4D70">
        <w:rPr>
          <w:color w:val="C0504D" w:themeColor="accent2"/>
        </w:rPr>
        <w:t>Level</w:t>
      </w:r>
      <w:r w:rsidRPr="003C4D70">
        <w:rPr>
          <w:color w:val="C0504D" w:themeColor="accent2"/>
        </w:rPr>
        <w:t xml:space="preserve"> </w:t>
      </w:r>
      <w:r w:rsidR="005560C5" w:rsidRPr="003C4D70">
        <w:rPr>
          <w:color w:val="C0504D" w:themeColor="accent2"/>
        </w:rPr>
        <w:t>2: Implement</w:t>
      </w:r>
    </w:p>
    <w:p w:rsidR="00AA5632" w:rsidRPr="00EE7D08" w:rsidRDefault="00AA5632" w:rsidP="00EE7D08">
      <w:pPr>
        <w:rPr>
          <w:sz w:val="22"/>
        </w:rPr>
      </w:pPr>
      <w:r>
        <w:rPr>
          <w:sz w:val="22"/>
        </w:rPr>
        <w:t xml:space="preserve">This document sets out the </w:t>
      </w:r>
      <w:r w:rsidR="00E676EA">
        <w:rPr>
          <w:sz w:val="22"/>
        </w:rPr>
        <w:t xml:space="preserve">criteria </w:t>
      </w:r>
      <w:r>
        <w:rPr>
          <w:sz w:val="22"/>
        </w:rPr>
        <w:t xml:space="preserve">required for an organisation or programme to achieve </w:t>
      </w:r>
      <w:r w:rsidR="005636FE">
        <w:rPr>
          <w:sz w:val="22"/>
        </w:rPr>
        <w:t xml:space="preserve">Level </w:t>
      </w:r>
      <w:r w:rsidR="00EC7666">
        <w:rPr>
          <w:sz w:val="22"/>
        </w:rPr>
        <w:t>2</w:t>
      </w:r>
      <w:r>
        <w:rPr>
          <w:sz w:val="22"/>
        </w:rPr>
        <w:t xml:space="preserve"> of the Social Value </w:t>
      </w:r>
      <w:r w:rsidR="00A40695">
        <w:rPr>
          <w:sz w:val="22"/>
        </w:rPr>
        <w:t xml:space="preserve">Management </w:t>
      </w:r>
      <w:r>
        <w:rPr>
          <w:sz w:val="22"/>
        </w:rPr>
        <w:t xml:space="preserve">Certificate. </w:t>
      </w:r>
      <w:r w:rsidR="005636FE" w:rsidRPr="005636FE">
        <w:rPr>
          <w:sz w:val="22"/>
        </w:rPr>
        <w:t xml:space="preserve">Applicants must provide evidence that </w:t>
      </w:r>
      <w:r w:rsidR="00E27F77">
        <w:rPr>
          <w:sz w:val="22"/>
        </w:rPr>
        <w:t>shows that implementation of your commitments is taking place in alignment</w:t>
      </w:r>
      <w:bookmarkStart w:id="2" w:name="_GoBack"/>
      <w:bookmarkEnd w:id="2"/>
      <w:r w:rsidR="005636FE" w:rsidRPr="005636FE">
        <w:rPr>
          <w:sz w:val="22"/>
        </w:rPr>
        <w:t xml:space="preserve"> to </w:t>
      </w:r>
      <w:r w:rsidR="005636FE">
        <w:rPr>
          <w:sz w:val="22"/>
        </w:rPr>
        <w:t xml:space="preserve">each of </w:t>
      </w:r>
      <w:r w:rsidR="005636FE" w:rsidRPr="005636FE">
        <w:rPr>
          <w:sz w:val="22"/>
        </w:rPr>
        <w:t xml:space="preserve">the </w:t>
      </w:r>
      <w:r w:rsidR="00F62537">
        <w:rPr>
          <w:sz w:val="22"/>
        </w:rPr>
        <w:t>criteria listed below.</w:t>
      </w:r>
      <w:r w:rsidR="00D36787">
        <w:rPr>
          <w:sz w:val="22"/>
        </w:rPr>
        <w:t xml:space="preserve"> </w:t>
      </w:r>
      <w:r w:rsidR="00F62537">
        <w:rPr>
          <w:sz w:val="22"/>
        </w:rPr>
        <w:t xml:space="preserve">This </w:t>
      </w:r>
      <w:r w:rsidR="00EC7666">
        <w:rPr>
          <w:sz w:val="22"/>
        </w:rPr>
        <w:t>evidence will include documents that show the criteria being put into practice (e.g. a stakeholder map, a list of defined outcomes, a Theory of Change, a set of data, minutes from meetings where social value</w:t>
      </w:r>
      <w:r w:rsidR="00A57D70">
        <w:rPr>
          <w:sz w:val="22"/>
        </w:rPr>
        <w:t xml:space="preserve"> data is being discussed etc</w:t>
      </w:r>
      <w:r w:rsidR="00EC7666">
        <w:rPr>
          <w:sz w:val="22"/>
        </w:rPr>
        <w:t>)</w:t>
      </w:r>
      <w:r w:rsidR="005636FE">
        <w:rPr>
          <w:sz w:val="22"/>
        </w:rPr>
        <w:t>.</w:t>
      </w:r>
      <w:r w:rsidR="00D36787">
        <w:rPr>
          <w:sz w:val="22"/>
        </w:rPr>
        <w:t xml:space="preserve"> </w:t>
      </w:r>
      <w:r w:rsidR="00F62537">
        <w:rPr>
          <w:sz w:val="22"/>
        </w:rPr>
        <w:t xml:space="preserve">This </w:t>
      </w:r>
      <w:r w:rsidR="00EC7666">
        <w:rPr>
          <w:sz w:val="22"/>
        </w:rPr>
        <w:t xml:space="preserve">evidence </w:t>
      </w:r>
      <w:r w:rsidR="00F62537">
        <w:rPr>
          <w:sz w:val="22"/>
        </w:rPr>
        <w:t xml:space="preserve">must be agreed, signed off or ratified by </w:t>
      </w:r>
      <w:r w:rsidR="00622E1F" w:rsidRPr="00622E1F">
        <w:rPr>
          <w:sz w:val="22"/>
        </w:rPr>
        <w:t>both identified Social Value Representatives</w:t>
      </w:r>
      <w:r w:rsidR="00F62537">
        <w:rPr>
          <w:sz w:val="22"/>
        </w:rPr>
        <w:t>.</w:t>
      </w:r>
      <w:r w:rsidR="00D36787">
        <w:rPr>
          <w:sz w:val="22"/>
        </w:rPr>
        <w:t xml:space="preserve"> </w:t>
      </w:r>
      <w:r w:rsidR="00005365">
        <w:rPr>
          <w:sz w:val="22"/>
        </w:rPr>
        <w:t>Please note against each point how your organisation or programme has met the criteria and the evidence you have provided. You should then submit both this</w:t>
      </w:r>
      <w:r w:rsidR="00D076DE">
        <w:rPr>
          <w:sz w:val="22"/>
        </w:rPr>
        <w:t xml:space="preserve"> completed</w:t>
      </w:r>
      <w:r w:rsidR="00005365">
        <w:rPr>
          <w:sz w:val="22"/>
        </w:rPr>
        <w:t xml:space="preserve"> document along with your supporting evidence. You can do this by uploading the files to our online application form</w:t>
      </w:r>
      <w:r w:rsidR="00D076DE">
        <w:rPr>
          <w:sz w:val="22"/>
        </w:rPr>
        <w:t>.</w:t>
      </w:r>
      <w:r w:rsidR="00D36787">
        <w:rPr>
          <w:sz w:val="22"/>
        </w:rPr>
        <w:t xml:space="preserve"> </w:t>
      </w:r>
      <w:r w:rsidR="00D076DE">
        <w:rPr>
          <w:sz w:val="22"/>
        </w:rPr>
        <w:t>If you have any issues please reach out to the team at</w:t>
      </w:r>
      <w:r w:rsidR="00005365">
        <w:rPr>
          <w:sz w:val="22"/>
        </w:rPr>
        <w:t xml:space="preserve"> </w:t>
      </w:r>
      <w:hyperlink r:id="rId9" w:history="1">
        <w:r w:rsidR="001C415D" w:rsidRPr="00646710">
          <w:rPr>
            <w:rStyle w:val="Hyperlink"/>
            <w:sz w:val="22"/>
          </w:rPr>
          <w:t>info@socialvalueuk.org</w:t>
        </w:r>
      </w:hyperlink>
      <w:r w:rsidR="00005365">
        <w:rPr>
          <w:sz w:val="22"/>
        </w:rPr>
        <w:t>.</w:t>
      </w:r>
    </w:p>
    <w:p w:rsidR="00714478" w:rsidRPr="003C4D70" w:rsidRDefault="00714478">
      <w:pPr>
        <w:spacing w:line="259" w:lineRule="auto"/>
        <w:rPr>
          <w:rFonts w:asciiTheme="majorHAnsi" w:eastAsiaTheme="majorEastAsia" w:hAnsiTheme="majorHAnsi" w:cstheme="majorBidi"/>
          <w:color w:val="C0504D" w:themeColor="accent2"/>
          <w:sz w:val="40"/>
          <w:szCs w:val="32"/>
        </w:rPr>
      </w:pPr>
      <w:r w:rsidRPr="003C4D70">
        <w:rPr>
          <w:rFonts w:asciiTheme="majorHAnsi" w:eastAsiaTheme="majorEastAsia" w:hAnsiTheme="majorHAnsi" w:cstheme="majorBidi"/>
          <w:color w:val="C0504D" w:themeColor="accent2"/>
          <w:sz w:val="40"/>
          <w:szCs w:val="32"/>
        </w:rPr>
        <w:t>Details of Applicant</w:t>
      </w:r>
    </w:p>
    <w:tbl>
      <w:tblPr>
        <w:tblW w:w="138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0"/>
        <w:gridCol w:w="4657"/>
        <w:gridCol w:w="2440"/>
        <w:gridCol w:w="4394"/>
      </w:tblGrid>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rsidR="00A40695" w:rsidRPr="00A40695" w:rsidRDefault="00A40695" w:rsidP="00A40695">
            <w:pPr>
              <w:jc w:val="center"/>
              <w:rPr>
                <w:rFonts w:cstheme="minorHAnsi"/>
                <w:szCs w:val="20"/>
              </w:rPr>
            </w:pP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451962" w:rsidRPr="00F4341B" w:rsidTr="00CC3A09">
        <w:trPr>
          <w:jc w:val="center"/>
        </w:trPr>
        <w:tc>
          <w:tcPr>
            <w:tcW w:w="240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Pr>
                <w:rFonts w:cstheme="minorHAnsi"/>
                <w:b/>
                <w:szCs w:val="20"/>
              </w:rPr>
              <w:t xml:space="preserve"> Name</w:t>
            </w:r>
          </w:p>
        </w:tc>
        <w:tc>
          <w:tcPr>
            <w:tcW w:w="4657"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sidDel="00A40695">
              <w:rPr>
                <w:rFonts w:cstheme="minorHAnsi"/>
                <w:b/>
                <w:szCs w:val="20"/>
              </w:rPr>
              <w:t xml:space="preserve"> </w:t>
            </w:r>
            <w:r w:rsidR="00451962">
              <w:rPr>
                <w:rFonts w:cstheme="minorHAnsi"/>
                <w:b/>
                <w:szCs w:val="20"/>
              </w:rPr>
              <w:t>contact details</w:t>
            </w:r>
          </w:p>
        </w:tc>
        <w:tc>
          <w:tcPr>
            <w:tcW w:w="4394"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91" w:type="dxa"/>
            <w:gridSpan w:val="3"/>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bl>
    <w:p w:rsidR="00714478" w:rsidRDefault="00714478" w:rsidP="00714478">
      <w:pPr>
        <w:spacing w:line="259" w:lineRule="auto"/>
        <w:rPr>
          <w:rFonts w:ascii="Open Sans" w:hAnsi="Open Sans"/>
          <w:color w:val="515254"/>
          <w:sz w:val="40"/>
          <w:szCs w:val="40"/>
        </w:rPr>
      </w:pPr>
    </w:p>
    <w:p w:rsidR="00714478" w:rsidRPr="003C4D70" w:rsidRDefault="00714478" w:rsidP="00714478">
      <w:pPr>
        <w:pStyle w:val="Heading1"/>
        <w:rPr>
          <w:color w:val="C0504D" w:themeColor="accent2"/>
        </w:rPr>
      </w:pPr>
      <w:r w:rsidRPr="003C4D70">
        <w:rPr>
          <w:color w:val="C0504D" w:themeColor="accent2"/>
        </w:rPr>
        <w:lastRenderedPageBreak/>
        <w:t xml:space="preserve">Criteria </w:t>
      </w:r>
      <w:r w:rsidR="00A40695" w:rsidRPr="003C4D70">
        <w:rPr>
          <w:color w:val="C0504D" w:themeColor="accent2"/>
        </w:rPr>
        <w:t xml:space="preserve">and evidence </w:t>
      </w:r>
      <w:r w:rsidRPr="003C4D70">
        <w:rPr>
          <w:color w:val="C0504D" w:themeColor="accent2"/>
        </w:rPr>
        <w:t xml:space="preserve">checklist for Level </w:t>
      </w:r>
      <w:r w:rsidR="00EC7666" w:rsidRPr="003C4D70">
        <w:rPr>
          <w:color w:val="C0504D" w:themeColor="accent2"/>
        </w:rPr>
        <w:t>2</w:t>
      </w:r>
    </w:p>
    <w:p w:rsidR="00E7622D" w:rsidRDefault="00E7622D" w:rsidP="00E7622D">
      <w:pPr>
        <w:pStyle w:val="Heading2"/>
      </w:pPr>
      <w:r>
        <w:t>Stage 1: Creating Capacity</w:t>
      </w:r>
    </w:p>
    <w:p w:rsidR="00E7622D" w:rsidRPr="00E7622D" w:rsidRDefault="00E7622D" w:rsidP="00E7622D">
      <w:pPr>
        <w:widowControl w:val="0"/>
        <w:overflowPunct w:val="0"/>
        <w:autoSpaceDE w:val="0"/>
        <w:autoSpaceDN w:val="0"/>
        <w:adjustRightInd w:val="0"/>
        <w:spacing w:after="120" w:line="285" w:lineRule="auto"/>
        <w:rPr>
          <w:szCs w:val="20"/>
        </w:rPr>
      </w:pPr>
      <w:r w:rsidRPr="00845F5C">
        <w:rPr>
          <w:b/>
          <w:bCs/>
          <w:szCs w:val="20"/>
        </w:rPr>
        <w:t>Creating Capacity -</w:t>
      </w:r>
      <w:r w:rsidRPr="00975CF2">
        <w:rPr>
          <w:szCs w:val="20"/>
        </w:rPr>
        <w:t xml:space="preserve"> this pre-stage is asking for your organisation to build internal capacity so that you have the capability to manage your social value over time</w:t>
      </w:r>
    </w:p>
    <w:tbl>
      <w:tblPr>
        <w:tblW w:w="14449" w:type="dxa"/>
        <w:tblLook w:val="04A0"/>
      </w:tblPr>
      <w:tblGrid>
        <w:gridCol w:w="983"/>
        <w:gridCol w:w="1013"/>
        <w:gridCol w:w="1113"/>
        <w:gridCol w:w="955"/>
        <w:gridCol w:w="1955"/>
        <w:gridCol w:w="3388"/>
        <w:gridCol w:w="5042"/>
      </w:tblGrid>
      <w:tr w:rsidR="00CC3A09" w:rsidRPr="00A40695" w:rsidTr="00EC7666">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SVI Framework Reference</w:t>
            </w:r>
          </w:p>
        </w:tc>
        <w:tc>
          <w:tcPr>
            <w:tcW w:w="955"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L</w:t>
            </w:r>
            <w:r w:rsidR="00EC7666">
              <w:rPr>
                <w:rFonts w:ascii="Calibri" w:eastAsia="Times New Roman" w:hAnsi="Calibri" w:cs="Calibri"/>
                <w:b/>
                <w:bCs/>
                <w:color w:val="000000"/>
                <w:sz w:val="24"/>
                <w:szCs w:val="24"/>
                <w:lang w:eastAsia="en-GB"/>
              </w:rPr>
              <w:t>2</w:t>
            </w:r>
            <w:r w:rsidRPr="00CC3A09">
              <w:rPr>
                <w:rFonts w:ascii="Calibri" w:eastAsia="Times New Roman" w:hAnsi="Calibri" w:cs="Calibri"/>
                <w:b/>
                <w:bCs/>
                <w:color w:val="000000"/>
                <w:sz w:val="24"/>
                <w:szCs w:val="24"/>
                <w:lang w:eastAsia="en-GB"/>
              </w:rPr>
              <w:t xml:space="preserve"> Criteria No</w:t>
            </w:r>
          </w:p>
        </w:tc>
        <w:tc>
          <w:tcPr>
            <w:tcW w:w="1955"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Summary of criteria</w:t>
            </w:r>
          </w:p>
        </w:tc>
        <w:tc>
          <w:tcPr>
            <w:tcW w:w="3388"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CC3A09" w:rsidRDefault="00E74D88"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t>
            </w:r>
            <w:r w:rsidR="00EC7666">
              <w:rPr>
                <w:rFonts w:ascii="Calibri" w:eastAsia="Times New Roman" w:hAnsi="Calibri" w:cs="Calibri"/>
                <w:b/>
                <w:bCs/>
                <w:color w:val="000000"/>
                <w:sz w:val="24"/>
                <w:szCs w:val="24"/>
                <w:lang w:eastAsia="en-GB"/>
              </w:rPr>
              <w:t>Implement</w:t>
            </w:r>
            <w:r>
              <w:rPr>
                <w:rFonts w:ascii="Calibri" w:eastAsia="Times New Roman" w:hAnsi="Calibri" w:cs="Calibri"/>
                <w:b/>
                <w:bCs/>
                <w:color w:val="000000"/>
                <w:sz w:val="24"/>
                <w:szCs w:val="24"/>
                <w:lang w:eastAsia="en-GB"/>
              </w:rPr>
              <w:t>’</w:t>
            </w:r>
            <w:r w:rsidR="00CC3A09" w:rsidRPr="00CC3A09">
              <w:rPr>
                <w:rFonts w:ascii="Calibri" w:eastAsia="Times New Roman" w:hAnsi="Calibri" w:cs="Calibri"/>
                <w:b/>
                <w:bCs/>
                <w:color w:val="000000"/>
                <w:sz w:val="24"/>
                <w:szCs w:val="24"/>
                <w:lang w:eastAsia="en-GB"/>
              </w:rPr>
              <w:br/>
              <w:t xml:space="preserve">My organisation </w:t>
            </w:r>
            <w:r w:rsidR="00EC7666">
              <w:rPr>
                <w:rFonts w:ascii="Calibri" w:eastAsia="Times New Roman" w:hAnsi="Calibri" w:cs="Calibri"/>
                <w:b/>
                <w:bCs/>
                <w:color w:val="000000"/>
                <w:sz w:val="24"/>
                <w:szCs w:val="24"/>
                <w:lang w:eastAsia="en-GB"/>
              </w:rPr>
              <w:t>has implemented</w:t>
            </w:r>
            <w:r w:rsidR="00CC3A09" w:rsidRPr="00CC3A09">
              <w:rPr>
                <w:rFonts w:ascii="Calibri" w:eastAsia="Times New Roman" w:hAnsi="Calibri" w:cs="Calibri"/>
                <w:b/>
                <w:bCs/>
                <w:color w:val="000000"/>
                <w:sz w:val="24"/>
                <w:szCs w:val="24"/>
                <w:lang w:eastAsia="en-GB"/>
              </w:rPr>
              <w:t>…</w:t>
            </w:r>
          </w:p>
        </w:tc>
        <w:tc>
          <w:tcPr>
            <w:tcW w:w="5042" w:type="dxa"/>
            <w:vMerge w:val="restart"/>
            <w:tcBorders>
              <w:top w:val="single" w:sz="8" w:space="0" w:color="auto"/>
              <w:left w:val="single" w:sz="8" w:space="0" w:color="auto"/>
              <w:right w:val="single" w:sz="8" w:space="0" w:color="auto"/>
            </w:tcBorders>
            <w:shd w:val="clear" w:color="auto" w:fill="95B3D7" w:themeFill="accent1" w:themeFillTint="99"/>
          </w:tcPr>
          <w:p w:rsid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TO BE COMPLETED BY APPLICANT </w:t>
            </w:r>
          </w:p>
        </w:tc>
      </w:tr>
      <w:tr w:rsidR="00CC3A09" w:rsidRPr="00A40695" w:rsidTr="00EC7666">
        <w:trPr>
          <w:trHeight w:val="390"/>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Impact Q</w:t>
            </w:r>
          </w:p>
        </w:tc>
        <w:tc>
          <w:tcPr>
            <w:tcW w:w="955"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1955"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A40695" w:rsidRDefault="00CC3A09" w:rsidP="00A40695">
            <w:pPr>
              <w:spacing w:after="0" w:line="240" w:lineRule="auto"/>
              <w:rPr>
                <w:rFonts w:ascii="Calibri" w:eastAsia="Times New Roman" w:hAnsi="Calibri" w:cs="Calibri"/>
                <w:b/>
                <w:bCs/>
                <w:color w:val="000000"/>
                <w:sz w:val="22"/>
                <w:lang w:eastAsia="en-GB"/>
              </w:rPr>
            </w:pPr>
          </w:p>
        </w:tc>
        <w:tc>
          <w:tcPr>
            <w:tcW w:w="3388"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5042" w:type="dxa"/>
            <w:vMerge/>
            <w:tcBorders>
              <w:left w:val="single" w:sz="8" w:space="0" w:color="auto"/>
              <w:bottom w:val="double" w:sz="6" w:space="0" w:color="000000"/>
              <w:right w:val="single" w:sz="8" w:space="0" w:color="auto"/>
            </w:tcBorders>
            <w:shd w:val="clear" w:color="auto" w:fill="95B3D7" w:themeFill="accent1" w:themeFillTint="99"/>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r>
      <w:tr w:rsidR="00EC7666" w:rsidRPr="00A40695" w:rsidTr="00EC7666">
        <w:trPr>
          <w:trHeight w:val="1702"/>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EC7666" w:rsidRPr="00EC7666" w:rsidRDefault="00EC7666" w:rsidP="00EC7666">
            <w:pPr>
              <w:spacing w:after="0" w:line="240" w:lineRule="auto"/>
              <w:jc w:val="center"/>
              <w:rPr>
                <w:rFonts w:ascii="Calibri" w:eastAsia="Times New Roman" w:hAnsi="Calibri" w:cs="Calibri"/>
                <w:color w:val="000000"/>
                <w:sz w:val="24"/>
                <w:szCs w:val="24"/>
                <w:lang w:eastAsia="en-GB"/>
              </w:rPr>
            </w:pPr>
            <w:r w:rsidRPr="00EC7666">
              <w:rPr>
                <w:rFonts w:ascii="Calibri" w:hAnsi="Calibri" w:cs="Calibri"/>
                <w:color w:val="000000"/>
                <w:sz w:val="24"/>
                <w:szCs w:val="24"/>
              </w:rPr>
              <w:t>2.CC.1</w:t>
            </w:r>
          </w:p>
        </w:tc>
        <w:tc>
          <w:tcPr>
            <w:tcW w:w="1955" w:type="dxa"/>
            <w:vMerge w:val="restart"/>
            <w:tcBorders>
              <w:top w:val="nil"/>
              <w:left w:val="single" w:sz="4" w:space="0" w:color="auto"/>
              <w:bottom w:val="double" w:sz="6" w:space="0" w:color="000000"/>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jc w:val="center"/>
              <w:rPr>
                <w:rFonts w:ascii="Calibri" w:eastAsia="Times New Roman" w:hAnsi="Calibri" w:cs="Calibri"/>
                <w:b/>
                <w:bCs/>
                <w:color w:val="000000"/>
                <w:sz w:val="22"/>
                <w:lang w:eastAsia="en-GB"/>
              </w:rPr>
            </w:pPr>
            <w:r w:rsidRPr="00A40695">
              <w:rPr>
                <w:rFonts w:ascii="Calibri" w:eastAsia="Times New Roman" w:hAnsi="Calibri" w:cs="Calibri"/>
                <w:b/>
                <w:bCs/>
                <w:color w:val="000000"/>
                <w:sz w:val="22"/>
                <w:lang w:eastAsia="en-GB"/>
              </w:rPr>
              <w:t>The organisation is encouraged to build internal capacity for managing social value</w:t>
            </w:r>
          </w:p>
        </w:tc>
        <w:tc>
          <w:tcPr>
            <w:tcW w:w="3388" w:type="dxa"/>
            <w:tcBorders>
              <w:top w:val="nil"/>
              <w:left w:val="nil"/>
              <w:bottom w:val="single" w:sz="4" w:space="0" w:color="auto"/>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A staff skill development plan for staff across all levels including board level for embedding social value management practice into their overall organisational practice has been developed.</w:t>
            </w:r>
            <w:r w:rsidR="00D36787">
              <w:rPr>
                <w:rFonts w:ascii="Calibri" w:hAnsi="Calibri" w:cs="Calibri"/>
                <w:color w:val="000000"/>
                <w:sz w:val="22"/>
              </w:rPr>
              <w:t xml:space="preserve"> </w:t>
            </w:r>
            <w:r>
              <w:rPr>
                <w:rFonts w:ascii="Calibri" w:hAnsi="Calibri" w:cs="Calibri"/>
                <w:color w:val="000000"/>
                <w:sz w:val="22"/>
              </w:rPr>
              <w:t xml:space="preserve">Some </w:t>
            </w:r>
            <w:r w:rsidR="005C574C">
              <w:rPr>
                <w:rFonts w:ascii="Calibri" w:hAnsi="Calibri" w:cs="Calibri"/>
                <w:color w:val="000000"/>
                <w:sz w:val="22"/>
              </w:rPr>
              <w:t>up skilling</w:t>
            </w:r>
            <w:r>
              <w:rPr>
                <w:rFonts w:ascii="Calibri" w:hAnsi="Calibri" w:cs="Calibri"/>
                <w:color w:val="000000"/>
                <w:sz w:val="22"/>
              </w:rPr>
              <w:t xml:space="preserve"> activities have started. </w:t>
            </w:r>
          </w:p>
        </w:tc>
        <w:tc>
          <w:tcPr>
            <w:tcW w:w="5042" w:type="dxa"/>
            <w:tcBorders>
              <w:top w:val="nil"/>
              <w:left w:val="nil"/>
              <w:bottom w:val="single" w:sz="4" w:space="0" w:color="auto"/>
              <w:right w:val="single" w:sz="4" w:space="0" w:color="auto"/>
            </w:tcBorders>
            <w:shd w:val="clear" w:color="auto" w:fill="B8CCE4" w:themeFill="accent1" w:themeFillTint="66"/>
          </w:tcPr>
          <w:p w:rsidR="00EC7666" w:rsidRPr="00A40695" w:rsidRDefault="00EC7666" w:rsidP="00EC7666">
            <w:pPr>
              <w:spacing w:after="0" w:line="240" w:lineRule="auto"/>
              <w:jc w:val="center"/>
              <w:rPr>
                <w:rFonts w:ascii="Calibri" w:eastAsia="Times New Roman" w:hAnsi="Calibri" w:cs="Calibri"/>
                <w:color w:val="000000"/>
                <w:sz w:val="22"/>
                <w:lang w:eastAsia="en-GB"/>
              </w:rPr>
            </w:pPr>
          </w:p>
        </w:tc>
      </w:tr>
      <w:tr w:rsidR="00EC7666" w:rsidRPr="00A40695" w:rsidTr="00EC7666">
        <w:trPr>
          <w:trHeight w:val="151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EC7666" w:rsidRPr="00EC7666" w:rsidRDefault="00EC7666" w:rsidP="00EC7666">
            <w:pPr>
              <w:spacing w:after="0" w:line="240" w:lineRule="auto"/>
              <w:jc w:val="center"/>
              <w:rPr>
                <w:rFonts w:ascii="Calibri" w:eastAsia="Times New Roman" w:hAnsi="Calibri" w:cs="Calibri"/>
                <w:color w:val="000000"/>
                <w:sz w:val="24"/>
                <w:szCs w:val="24"/>
                <w:lang w:eastAsia="en-GB"/>
              </w:rPr>
            </w:pPr>
            <w:r w:rsidRPr="00EC7666">
              <w:rPr>
                <w:rFonts w:ascii="Calibri" w:hAnsi="Calibri" w:cs="Calibri"/>
                <w:color w:val="000000"/>
                <w:sz w:val="24"/>
                <w:szCs w:val="24"/>
              </w:rPr>
              <w:t>2.CC.2</w:t>
            </w:r>
          </w:p>
        </w:tc>
        <w:tc>
          <w:tcPr>
            <w:tcW w:w="1955" w:type="dxa"/>
            <w:vMerge/>
            <w:tcBorders>
              <w:top w:val="nil"/>
              <w:left w:val="single" w:sz="4" w:space="0" w:color="auto"/>
              <w:bottom w:val="double" w:sz="6" w:space="0" w:color="000000"/>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rPr>
                <w:rFonts w:ascii="Calibri" w:eastAsia="Times New Roman" w:hAnsi="Calibri" w:cs="Calibri"/>
                <w:b/>
                <w:bCs/>
                <w:color w:val="000000"/>
                <w:sz w:val="22"/>
                <w:lang w:eastAsia="en-GB"/>
              </w:rPr>
            </w:pPr>
          </w:p>
        </w:tc>
        <w:tc>
          <w:tcPr>
            <w:tcW w:w="3388" w:type="dxa"/>
            <w:tcBorders>
              <w:top w:val="nil"/>
              <w:left w:val="nil"/>
              <w:bottom w:val="single" w:sz="4" w:space="0" w:color="auto"/>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Social value lead/s has been identified and has started working in this capacity.</w:t>
            </w:r>
            <w:r w:rsidR="00D36787">
              <w:rPr>
                <w:rFonts w:ascii="Calibri" w:hAnsi="Calibri" w:cs="Calibri"/>
                <w:color w:val="000000"/>
                <w:sz w:val="22"/>
              </w:rPr>
              <w:t xml:space="preserve"> </w:t>
            </w:r>
            <w:r>
              <w:rPr>
                <w:rFonts w:ascii="Calibri" w:hAnsi="Calibri" w:cs="Calibri"/>
                <w:color w:val="000000"/>
                <w:sz w:val="22"/>
              </w:rPr>
              <w:t>Social value working group / committee / forum has been set up and has had at least one initial activity (e.g. a meeting has taken place).</w:t>
            </w:r>
            <w:r w:rsidR="00D36787">
              <w:rPr>
                <w:rFonts w:ascii="Calibri" w:hAnsi="Calibri" w:cs="Calibri"/>
                <w:color w:val="000000"/>
                <w:sz w:val="22"/>
              </w:rPr>
              <w:t xml:space="preserve"> </w:t>
            </w:r>
            <w:r>
              <w:rPr>
                <w:rFonts w:ascii="Calibri" w:hAnsi="Calibri" w:cs="Calibri"/>
                <w:color w:val="000000"/>
                <w:sz w:val="22"/>
              </w:rPr>
              <w:t>Ideally the board are aware of the group, and expecting feedback from activities</w:t>
            </w:r>
          </w:p>
        </w:tc>
        <w:tc>
          <w:tcPr>
            <w:tcW w:w="5042" w:type="dxa"/>
            <w:tcBorders>
              <w:top w:val="nil"/>
              <w:left w:val="nil"/>
              <w:bottom w:val="single" w:sz="4" w:space="0" w:color="auto"/>
              <w:right w:val="single" w:sz="4" w:space="0" w:color="auto"/>
            </w:tcBorders>
            <w:shd w:val="clear" w:color="auto" w:fill="B8CCE4" w:themeFill="accent1" w:themeFillTint="66"/>
          </w:tcPr>
          <w:p w:rsidR="00EC7666" w:rsidRPr="00A40695" w:rsidRDefault="00EC7666" w:rsidP="00EC7666">
            <w:pPr>
              <w:spacing w:after="0" w:line="240" w:lineRule="auto"/>
              <w:jc w:val="center"/>
              <w:rPr>
                <w:rFonts w:ascii="Calibri" w:eastAsia="Times New Roman" w:hAnsi="Calibri" w:cs="Calibri"/>
                <w:color w:val="000000"/>
                <w:sz w:val="22"/>
                <w:lang w:eastAsia="en-GB"/>
              </w:rPr>
            </w:pPr>
          </w:p>
        </w:tc>
      </w:tr>
      <w:tr w:rsidR="00EC7666" w:rsidRPr="00A40695" w:rsidTr="00EC7666">
        <w:trPr>
          <w:trHeight w:val="1500"/>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double" w:sz="6"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double" w:sz="6" w:space="0" w:color="auto"/>
              <w:right w:val="single" w:sz="4" w:space="0" w:color="auto"/>
            </w:tcBorders>
            <w:shd w:val="clear" w:color="auto" w:fill="auto"/>
            <w:vAlign w:val="center"/>
            <w:hideMark/>
          </w:tcPr>
          <w:p w:rsidR="00EC7666" w:rsidRPr="00CC3A09" w:rsidRDefault="00EC7666" w:rsidP="00EC7666">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double" w:sz="6" w:space="0" w:color="auto"/>
              <w:right w:val="single" w:sz="4" w:space="0" w:color="auto"/>
            </w:tcBorders>
            <w:shd w:val="clear" w:color="auto" w:fill="B8CCE4" w:themeFill="accent1" w:themeFillTint="66"/>
            <w:vAlign w:val="center"/>
            <w:hideMark/>
          </w:tcPr>
          <w:p w:rsidR="00EC7666" w:rsidRPr="00EC7666" w:rsidRDefault="00EC7666" w:rsidP="00EC7666">
            <w:pPr>
              <w:spacing w:after="0" w:line="240" w:lineRule="auto"/>
              <w:jc w:val="center"/>
              <w:rPr>
                <w:rFonts w:ascii="Calibri" w:eastAsia="Times New Roman" w:hAnsi="Calibri" w:cs="Calibri"/>
                <w:color w:val="000000"/>
                <w:sz w:val="24"/>
                <w:szCs w:val="24"/>
                <w:lang w:eastAsia="en-GB"/>
              </w:rPr>
            </w:pPr>
            <w:r w:rsidRPr="00EC7666">
              <w:rPr>
                <w:rFonts w:ascii="Calibri" w:hAnsi="Calibri" w:cs="Calibri"/>
                <w:color w:val="000000"/>
                <w:sz w:val="24"/>
                <w:szCs w:val="24"/>
              </w:rPr>
              <w:t>2.CC.3</w:t>
            </w:r>
          </w:p>
        </w:tc>
        <w:tc>
          <w:tcPr>
            <w:tcW w:w="1955" w:type="dxa"/>
            <w:vMerge/>
            <w:tcBorders>
              <w:top w:val="nil"/>
              <w:left w:val="single" w:sz="4" w:space="0" w:color="auto"/>
              <w:bottom w:val="double" w:sz="6" w:space="0" w:color="000000"/>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rPr>
                <w:rFonts w:ascii="Calibri" w:eastAsia="Times New Roman" w:hAnsi="Calibri" w:cs="Calibri"/>
                <w:b/>
                <w:bCs/>
                <w:color w:val="000000"/>
                <w:sz w:val="22"/>
                <w:lang w:eastAsia="en-GB"/>
              </w:rPr>
            </w:pPr>
          </w:p>
        </w:tc>
        <w:tc>
          <w:tcPr>
            <w:tcW w:w="3388" w:type="dxa"/>
            <w:tcBorders>
              <w:top w:val="nil"/>
              <w:left w:val="nil"/>
              <w:bottom w:val="double" w:sz="6" w:space="0" w:color="auto"/>
              <w:right w:val="single" w:sz="4" w:space="0" w:color="auto"/>
            </w:tcBorders>
            <w:shd w:val="clear" w:color="auto" w:fill="B8CCE4" w:themeFill="accent1" w:themeFillTint="66"/>
            <w:vAlign w:val="center"/>
            <w:hideMark/>
          </w:tcPr>
          <w:p w:rsidR="00EC7666" w:rsidRPr="00A40695" w:rsidRDefault="00EC7666" w:rsidP="00EC7666">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 xml:space="preserve">Policy / action plan has been developed, has been signed off by senior management / board, and actions are starting to be implemented. </w:t>
            </w:r>
          </w:p>
        </w:tc>
        <w:tc>
          <w:tcPr>
            <w:tcW w:w="5042" w:type="dxa"/>
            <w:tcBorders>
              <w:top w:val="nil"/>
              <w:left w:val="nil"/>
              <w:bottom w:val="double" w:sz="6" w:space="0" w:color="auto"/>
              <w:right w:val="single" w:sz="4" w:space="0" w:color="auto"/>
            </w:tcBorders>
            <w:shd w:val="clear" w:color="auto" w:fill="B8CCE4" w:themeFill="accent1" w:themeFillTint="66"/>
          </w:tcPr>
          <w:p w:rsidR="00EC7666" w:rsidRPr="00A40695" w:rsidRDefault="00EC7666" w:rsidP="00EC7666">
            <w:pPr>
              <w:spacing w:after="0" w:line="240" w:lineRule="auto"/>
              <w:jc w:val="center"/>
              <w:rPr>
                <w:rFonts w:ascii="Calibri" w:eastAsia="Times New Roman" w:hAnsi="Calibri" w:cs="Calibri"/>
                <w:color w:val="000000"/>
                <w:sz w:val="22"/>
                <w:lang w:eastAsia="en-GB"/>
              </w:rPr>
            </w:pPr>
          </w:p>
        </w:tc>
      </w:tr>
    </w:tbl>
    <w:p w:rsidR="002E3685" w:rsidRDefault="002E3685">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BB5D3B" w:rsidRDefault="00E7622D" w:rsidP="00E7622D">
      <w:pPr>
        <w:pStyle w:val="Heading2"/>
      </w:pPr>
      <w:r>
        <w:lastRenderedPageBreak/>
        <w:t>Stage 2: Plan</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 xml:space="preserve">Plan </w:t>
      </w:r>
      <w:r>
        <w:rPr>
          <w:szCs w:val="20"/>
        </w:rPr>
        <w:t>–</w:t>
      </w:r>
      <w:r w:rsidRPr="00AF7E0D">
        <w:rPr>
          <w:szCs w:val="20"/>
        </w:rPr>
        <w:t xml:space="preserve"> </w:t>
      </w:r>
      <w:r>
        <w:rPr>
          <w:szCs w:val="20"/>
        </w:rPr>
        <w:t>in this stage you will c</w:t>
      </w:r>
      <w:r w:rsidRPr="00AF7E0D">
        <w:rPr>
          <w:szCs w:val="20"/>
        </w:rPr>
        <w:t>reate (or review) your strategy and business plan which will include an impact man</w:t>
      </w:r>
      <w:r w:rsidRPr="00845F5C">
        <w:rPr>
          <w:szCs w:val="20"/>
        </w:rPr>
        <w:t>agement plan and an operations plan. Carry out user research, testing and co</w:t>
      </w:r>
      <w:r>
        <w:rPr>
          <w:szCs w:val="20"/>
        </w:rPr>
        <w:t>-</w:t>
      </w:r>
      <w:r w:rsidRPr="00AF7E0D">
        <w:rPr>
          <w:szCs w:val="20"/>
        </w:rPr>
        <w:t>design of products and services.</w:t>
      </w:r>
    </w:p>
    <w:tbl>
      <w:tblPr>
        <w:tblW w:w="14449" w:type="dxa"/>
        <w:tblLook w:val="04A0"/>
      </w:tblPr>
      <w:tblGrid>
        <w:gridCol w:w="984"/>
        <w:gridCol w:w="1085"/>
        <w:gridCol w:w="1112"/>
        <w:gridCol w:w="955"/>
        <w:gridCol w:w="1990"/>
        <w:gridCol w:w="3236"/>
        <w:gridCol w:w="5087"/>
      </w:tblGrid>
      <w:tr w:rsidR="00BB5D3B" w:rsidRPr="00BB5D3B" w:rsidTr="00C73E44">
        <w:trPr>
          <w:trHeight w:val="405"/>
        </w:trPr>
        <w:tc>
          <w:tcPr>
            <w:tcW w:w="318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SVI Framework Reference</w:t>
            </w:r>
          </w:p>
        </w:tc>
        <w:tc>
          <w:tcPr>
            <w:tcW w:w="955" w:type="dxa"/>
            <w:vMerge w:val="restart"/>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L</w:t>
            </w:r>
            <w:r w:rsidR="00E74D88">
              <w:rPr>
                <w:rFonts w:ascii="Calibri" w:eastAsia="Times New Roman" w:hAnsi="Calibri" w:cs="Calibri"/>
                <w:b/>
                <w:bCs/>
                <w:color w:val="000000"/>
                <w:sz w:val="24"/>
                <w:szCs w:val="24"/>
                <w:lang w:eastAsia="en-GB"/>
              </w:rPr>
              <w:t>2</w:t>
            </w:r>
            <w:r w:rsidRPr="00BB5D3B">
              <w:rPr>
                <w:rFonts w:ascii="Calibri" w:eastAsia="Times New Roman" w:hAnsi="Calibri" w:cs="Calibri"/>
                <w:b/>
                <w:bCs/>
                <w:color w:val="000000"/>
                <w:sz w:val="24"/>
                <w:szCs w:val="24"/>
                <w:lang w:eastAsia="en-GB"/>
              </w:rPr>
              <w:t xml:space="preserve"> Criteria No</w:t>
            </w:r>
          </w:p>
        </w:tc>
        <w:tc>
          <w:tcPr>
            <w:tcW w:w="1990" w:type="dxa"/>
            <w:vMerge w:val="restart"/>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Summary of criteria</w:t>
            </w:r>
          </w:p>
        </w:tc>
        <w:tc>
          <w:tcPr>
            <w:tcW w:w="3236"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BB5D3B" w:rsidRPr="00BB5D3B" w:rsidRDefault="00E74D88"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‘Implement’</w:t>
            </w:r>
            <w:r w:rsidRPr="00CC3A09">
              <w:rPr>
                <w:rFonts w:ascii="Calibri" w:eastAsia="Times New Roman" w:hAnsi="Calibri" w:cs="Calibri"/>
                <w:b/>
                <w:bCs/>
                <w:color w:val="000000"/>
                <w:sz w:val="24"/>
                <w:szCs w:val="24"/>
                <w:lang w:eastAsia="en-GB"/>
              </w:rPr>
              <w:br/>
              <w:t xml:space="preserve">My organisation </w:t>
            </w:r>
            <w:r>
              <w:rPr>
                <w:rFonts w:ascii="Calibri" w:eastAsia="Times New Roman" w:hAnsi="Calibri" w:cs="Calibri"/>
                <w:b/>
                <w:bCs/>
                <w:color w:val="000000"/>
                <w:sz w:val="24"/>
                <w:szCs w:val="24"/>
                <w:lang w:eastAsia="en-GB"/>
              </w:rPr>
              <w:t>has implemented</w:t>
            </w:r>
            <w:r w:rsidRPr="00CC3A09">
              <w:rPr>
                <w:rFonts w:ascii="Calibri" w:eastAsia="Times New Roman" w:hAnsi="Calibri" w:cs="Calibri"/>
                <w:b/>
                <w:bCs/>
                <w:color w:val="000000"/>
                <w:sz w:val="24"/>
                <w:szCs w:val="24"/>
                <w:lang w:eastAsia="en-GB"/>
              </w:rPr>
              <w:t>…</w:t>
            </w:r>
          </w:p>
        </w:tc>
        <w:tc>
          <w:tcPr>
            <w:tcW w:w="5087" w:type="dxa"/>
            <w:vMerge w:val="restart"/>
            <w:tcBorders>
              <w:top w:val="single" w:sz="8" w:space="0" w:color="auto"/>
              <w:left w:val="single" w:sz="8" w:space="0" w:color="auto"/>
              <w:right w:val="single" w:sz="8" w:space="0" w:color="auto"/>
            </w:tcBorders>
            <w:shd w:val="clear" w:color="auto" w:fill="95B3D7" w:themeFill="accent1" w:themeFillTint="99"/>
          </w:tcPr>
          <w:p w:rsidR="00BB5D3B" w:rsidRDefault="00BB5D3B"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BB5D3B" w:rsidRPr="00BB5D3B" w:rsidTr="00C73E44">
        <w:trPr>
          <w:trHeight w:val="390"/>
        </w:trPr>
        <w:tc>
          <w:tcPr>
            <w:tcW w:w="984" w:type="dxa"/>
            <w:tcBorders>
              <w:top w:val="nil"/>
              <w:left w:val="single" w:sz="8" w:space="0" w:color="auto"/>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Stage</w:t>
            </w:r>
          </w:p>
        </w:tc>
        <w:tc>
          <w:tcPr>
            <w:tcW w:w="1085"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Impact Q</w:t>
            </w:r>
          </w:p>
        </w:tc>
        <w:tc>
          <w:tcPr>
            <w:tcW w:w="955" w:type="dxa"/>
            <w:vMerge/>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1990" w:type="dxa"/>
            <w:vMerge/>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3236"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5087" w:type="dxa"/>
            <w:vMerge/>
            <w:tcBorders>
              <w:left w:val="single" w:sz="8" w:space="0" w:color="auto"/>
              <w:bottom w:val="single" w:sz="8" w:space="0" w:color="auto"/>
              <w:right w:val="single" w:sz="8" w:space="0" w:color="auto"/>
            </w:tcBorders>
            <w:shd w:val="clear" w:color="auto" w:fill="95B3D7" w:themeFill="accent1" w:themeFillTint="99"/>
          </w:tcPr>
          <w:p w:rsidR="00BB5D3B" w:rsidRPr="00BB5D3B" w:rsidRDefault="00BB5D3B" w:rsidP="00BB5D3B">
            <w:pPr>
              <w:spacing w:after="0" w:line="240" w:lineRule="auto"/>
              <w:rPr>
                <w:rFonts w:ascii="Calibri" w:eastAsia="Times New Roman" w:hAnsi="Calibri" w:cs="Calibri"/>
                <w:b/>
                <w:bCs/>
                <w:color w:val="000000"/>
                <w:sz w:val="22"/>
                <w:lang w:eastAsia="en-GB"/>
              </w:rPr>
            </w:pPr>
          </w:p>
        </w:tc>
      </w:tr>
      <w:tr w:rsidR="00C73E44" w:rsidRPr="00BB5D3B" w:rsidTr="00C73E44">
        <w:trPr>
          <w:trHeight w:val="181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and 6</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955" w:type="dxa"/>
            <w:tcBorders>
              <w:top w:val="double" w:sz="6" w:space="0" w:color="auto"/>
              <w:left w:val="nil"/>
              <w:bottom w:val="nil"/>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2.P.1</w:t>
            </w:r>
          </w:p>
        </w:tc>
        <w:tc>
          <w:tcPr>
            <w:tcW w:w="1990" w:type="dxa"/>
            <w:tcBorders>
              <w:top w:val="double" w:sz="6" w:space="0" w:color="auto"/>
              <w:left w:val="nil"/>
              <w:bottom w:val="nil"/>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Organisation is encouraged to define the scope of the activities to manage</w:t>
            </w:r>
          </w:p>
        </w:tc>
        <w:tc>
          <w:tcPr>
            <w:tcW w:w="3236" w:type="dxa"/>
            <w:tcBorders>
              <w:top w:val="double" w:sz="6" w:space="0" w:color="auto"/>
              <w:left w:val="nil"/>
              <w:bottom w:val="nil"/>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All details of the activities that fall within the scope of the Social Value Management practice have been recorded.</w:t>
            </w:r>
          </w:p>
        </w:tc>
        <w:tc>
          <w:tcPr>
            <w:tcW w:w="5087" w:type="dxa"/>
            <w:tcBorders>
              <w:top w:val="double" w:sz="6" w:space="0" w:color="auto"/>
              <w:left w:val="nil"/>
              <w:bottom w:val="nil"/>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r w:rsidR="00C73E44" w:rsidRPr="00BB5D3B" w:rsidTr="00C73E44">
        <w:trPr>
          <w:trHeight w:val="36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95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2.P.2.1</w:t>
            </w:r>
          </w:p>
        </w:tc>
        <w:tc>
          <w:tcPr>
            <w:tcW w:w="199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 xml:space="preserve">The organisation is encouraged to identify and engage with stakeholders </w:t>
            </w:r>
          </w:p>
        </w:tc>
        <w:tc>
          <w:tcPr>
            <w:tcW w:w="32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All stakeholder groups (including sub groups) have been mapped out for the activities included in the scope of the Social Value Management practice</w:t>
            </w:r>
            <w:r w:rsidR="00D36787">
              <w:rPr>
                <w:rFonts w:ascii="Calibri" w:hAnsi="Calibri"/>
                <w:color w:val="000000"/>
                <w:sz w:val="22"/>
              </w:rPr>
              <w:t xml:space="preserve"> </w:t>
            </w:r>
          </w:p>
        </w:tc>
        <w:tc>
          <w:tcPr>
            <w:tcW w:w="5087" w:type="dxa"/>
            <w:tcBorders>
              <w:top w:val="single" w:sz="4" w:space="0" w:color="auto"/>
              <w:left w:val="nil"/>
              <w:bottom w:val="single" w:sz="4" w:space="0" w:color="auto"/>
              <w:right w:val="single" w:sz="4" w:space="0" w:color="auto"/>
            </w:tcBorders>
            <w:shd w:val="clear" w:color="auto" w:fill="B8CCE4" w:themeFill="accent1" w:themeFillTint="66"/>
          </w:tcPr>
          <w:p w:rsidR="00C73E44" w:rsidRPr="00E3170E" w:rsidRDefault="00C73E44" w:rsidP="00C73E44">
            <w:pPr>
              <w:spacing w:line="240" w:lineRule="auto"/>
              <w:jc w:val="center"/>
              <w:rPr>
                <w:rFonts w:ascii="Calibri" w:eastAsia="Times New Roman" w:hAnsi="Calibri" w:cs="Calibri"/>
                <w:color w:val="000000"/>
                <w:sz w:val="22"/>
                <w:lang w:eastAsia="en-GB"/>
              </w:rPr>
            </w:pPr>
            <w:r w:rsidRPr="00E3170E">
              <w:rPr>
                <w:rFonts w:ascii="Calibri" w:hAnsi="Calibri" w:cs="Calibri"/>
                <w:color w:val="000000"/>
                <w:sz w:val="22"/>
              </w:rPr>
              <w:t>Remember to consider the broad stakeholder groups referenced in the Guidance Document.</w:t>
            </w:r>
            <w:r w:rsidR="00D36787" w:rsidRPr="00E3170E">
              <w:rPr>
                <w:rFonts w:ascii="Calibri" w:eastAsia="Times New Roman" w:hAnsi="Calibri" w:cs="Calibri"/>
                <w:color w:val="000000"/>
                <w:sz w:val="22"/>
                <w:lang w:eastAsia="en-GB"/>
              </w:rPr>
              <w:t xml:space="preserve"> </w:t>
            </w:r>
          </w:p>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r w:rsidR="00C73E44" w:rsidRPr="00BB5D3B" w:rsidTr="00C73E44">
        <w:trPr>
          <w:trHeight w:val="39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2.P.2.2</w:t>
            </w:r>
          </w:p>
        </w:tc>
        <w:tc>
          <w:tcPr>
            <w:tcW w:w="199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rPr>
                <w:rFonts w:ascii="Calibri" w:eastAsia="Times New Roman" w:hAnsi="Calibri" w:cs="Calibri"/>
                <w:b/>
                <w:bCs/>
                <w:color w:val="000000"/>
                <w:sz w:val="22"/>
                <w:lang w:eastAsia="en-GB"/>
              </w:rPr>
            </w:pPr>
          </w:p>
        </w:tc>
        <w:tc>
          <w:tcPr>
            <w:tcW w:w="3236"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Plan for engaging with representatives of all identified stakeholder groups has been developed. </w:t>
            </w:r>
          </w:p>
        </w:tc>
        <w:tc>
          <w:tcPr>
            <w:tcW w:w="5087" w:type="dxa"/>
            <w:tcBorders>
              <w:top w:val="nil"/>
              <w:left w:val="nil"/>
              <w:bottom w:val="single" w:sz="4" w:space="0" w:color="auto"/>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r w:rsidR="00C73E44" w:rsidRPr="00BB5D3B" w:rsidTr="00C73E44">
        <w:trPr>
          <w:trHeight w:val="33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2.P.3</w:t>
            </w:r>
          </w:p>
        </w:tc>
        <w:tc>
          <w:tcPr>
            <w:tcW w:w="1990"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involve stakeholders in defining the most relevant outcomes</w:t>
            </w:r>
          </w:p>
        </w:tc>
        <w:tc>
          <w:tcPr>
            <w:tcW w:w="3236"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Relevant stakeholders have been involved in defining the relevant </w:t>
            </w:r>
            <w:r>
              <w:rPr>
                <w:rFonts w:ascii="Calibri" w:hAnsi="Calibri"/>
                <w:b/>
                <w:bCs/>
                <w:color w:val="000000"/>
                <w:sz w:val="22"/>
              </w:rPr>
              <w:t>outcomes</w:t>
            </w:r>
            <w:r>
              <w:rPr>
                <w:rFonts w:ascii="Calibri" w:hAnsi="Calibri"/>
                <w:color w:val="000000"/>
                <w:sz w:val="22"/>
              </w:rPr>
              <w:t xml:space="preserve"> that they experience and how these have been produced. Open questioning has been used to probe for unintended outcomes, and to allow for positive and negative outcomes to both be identified.</w:t>
            </w:r>
            <w:r w:rsidR="00D36787">
              <w:rPr>
                <w:rFonts w:ascii="Calibri" w:hAnsi="Calibri"/>
                <w:color w:val="000000"/>
                <w:sz w:val="22"/>
              </w:rPr>
              <w:t xml:space="preserve"> </w:t>
            </w:r>
            <w:r>
              <w:rPr>
                <w:rFonts w:ascii="Calibri" w:hAnsi="Calibri"/>
                <w:color w:val="000000"/>
                <w:sz w:val="22"/>
              </w:rPr>
              <w:t>Engagement has taken place in line with the stakeholder engag</w:t>
            </w:r>
            <w:r w:rsidR="0047768C">
              <w:rPr>
                <w:rFonts w:ascii="Calibri" w:hAnsi="Calibri"/>
                <w:color w:val="000000"/>
                <w:sz w:val="22"/>
              </w:rPr>
              <w:t>e</w:t>
            </w:r>
            <w:r>
              <w:rPr>
                <w:rFonts w:ascii="Calibri" w:hAnsi="Calibri"/>
                <w:color w:val="000000"/>
                <w:sz w:val="22"/>
              </w:rPr>
              <w:t>ment plan.</w:t>
            </w:r>
            <w:r>
              <w:rPr>
                <w:rFonts w:ascii="Calibri" w:hAnsi="Calibri"/>
                <w:color w:val="000000"/>
                <w:sz w:val="22"/>
              </w:rPr>
              <w:br/>
            </w:r>
            <w:r>
              <w:rPr>
                <w:rFonts w:ascii="Calibri" w:hAnsi="Calibri"/>
                <w:color w:val="000000"/>
                <w:sz w:val="22"/>
              </w:rPr>
              <w:br/>
              <w:t xml:space="preserve">Outcomes to be measured </w:t>
            </w:r>
            <w:r w:rsidR="002C6026">
              <w:rPr>
                <w:rFonts w:ascii="Calibri" w:hAnsi="Calibri"/>
                <w:color w:val="000000"/>
                <w:sz w:val="22"/>
              </w:rPr>
              <w:t>quantitatively</w:t>
            </w:r>
            <w:r>
              <w:rPr>
                <w:rFonts w:ascii="Calibri" w:hAnsi="Calibri"/>
                <w:color w:val="000000"/>
                <w:sz w:val="22"/>
              </w:rPr>
              <w:t xml:space="preserve"> have been identified. </w:t>
            </w:r>
          </w:p>
        </w:tc>
        <w:tc>
          <w:tcPr>
            <w:tcW w:w="5087" w:type="dxa"/>
            <w:tcBorders>
              <w:top w:val="nil"/>
              <w:left w:val="nil"/>
              <w:bottom w:val="single" w:sz="4" w:space="0" w:color="auto"/>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r w:rsidR="00C73E44" w:rsidRPr="00BB5D3B" w:rsidTr="00C73E44">
        <w:trPr>
          <w:trHeight w:val="26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sz w:val="24"/>
                <w:szCs w:val="24"/>
              </w:rPr>
              <w:t>2.P.4</w:t>
            </w:r>
          </w:p>
        </w:tc>
        <w:tc>
          <w:tcPr>
            <w:tcW w:w="1990"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articulate how social value outcomes are produced for their stakeholders (this could be through logic models such as theories of change)</w:t>
            </w:r>
          </w:p>
        </w:tc>
        <w:tc>
          <w:tcPr>
            <w:tcW w:w="3236"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sz w:val="22"/>
                <w:lang w:eastAsia="en-GB"/>
              </w:rPr>
            </w:pPr>
            <w:r>
              <w:rPr>
                <w:rFonts w:ascii="Calibri" w:hAnsi="Calibri"/>
                <w:sz w:val="22"/>
              </w:rPr>
              <w:t>Description of how social value outcomes are produced (positive and negative) have been recorded for each stakeholder group. These include inputs and outputs. (this could be through Theories of Change)</w:t>
            </w:r>
          </w:p>
        </w:tc>
        <w:tc>
          <w:tcPr>
            <w:tcW w:w="5087" w:type="dxa"/>
            <w:tcBorders>
              <w:top w:val="nil"/>
              <w:left w:val="nil"/>
              <w:bottom w:val="single" w:sz="4" w:space="0" w:color="auto"/>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sz w:val="22"/>
                <w:lang w:eastAsia="en-GB"/>
              </w:rPr>
            </w:pPr>
          </w:p>
        </w:tc>
      </w:tr>
      <w:tr w:rsidR="00C73E44" w:rsidRPr="00BB5D3B" w:rsidTr="00C73E44">
        <w:trPr>
          <w:trHeight w:val="48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+ 4</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4 and 10</w:t>
            </w:r>
          </w:p>
        </w:tc>
        <w:tc>
          <w:tcPr>
            <w:tcW w:w="955"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sz w:val="24"/>
                <w:szCs w:val="24"/>
              </w:rPr>
              <w:t>2.P.5</w:t>
            </w:r>
          </w:p>
        </w:tc>
        <w:tc>
          <w:tcPr>
            <w:tcW w:w="1990"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identify intended outcomes, and outcomes that are required for reporting (</w:t>
            </w:r>
            <w:r w:rsidR="005C574C" w:rsidRPr="00BB5D3B">
              <w:rPr>
                <w:rFonts w:ascii="Calibri" w:eastAsia="Times New Roman" w:hAnsi="Calibri" w:cs="Calibri"/>
                <w:b/>
                <w:bCs/>
                <w:color w:val="000000"/>
                <w:sz w:val="22"/>
                <w:lang w:eastAsia="en-GB"/>
              </w:rPr>
              <w:t>e.g.</w:t>
            </w:r>
            <w:r w:rsidRPr="00BB5D3B">
              <w:rPr>
                <w:rFonts w:ascii="Calibri" w:eastAsia="Times New Roman" w:hAnsi="Calibri" w:cs="Calibri"/>
                <w:b/>
                <w:bCs/>
                <w:color w:val="000000"/>
                <w:sz w:val="22"/>
                <w:lang w:eastAsia="en-GB"/>
              </w:rPr>
              <w:t xml:space="preserve"> contractual requirements, policy objectives, or shared measurement frameworks)</w:t>
            </w:r>
          </w:p>
        </w:tc>
        <w:tc>
          <w:tcPr>
            <w:tcW w:w="3236"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sz w:val="22"/>
                <w:lang w:eastAsia="en-GB"/>
              </w:rPr>
            </w:pPr>
            <w:r>
              <w:rPr>
                <w:rFonts w:ascii="Calibri" w:hAnsi="Calibri"/>
                <w:sz w:val="22"/>
              </w:rPr>
              <w:t>Intended outcomes AND outcomes that must be reported (internally or externally) that need to be reported on and managed have been identified and recorded.</w:t>
            </w:r>
            <w:r w:rsidR="00D36787">
              <w:rPr>
                <w:rFonts w:ascii="Calibri" w:hAnsi="Calibri"/>
                <w:sz w:val="22"/>
              </w:rPr>
              <w:t xml:space="preserve"> </w:t>
            </w:r>
            <w:r>
              <w:rPr>
                <w:rFonts w:ascii="Calibri" w:hAnsi="Calibri"/>
                <w:sz w:val="22"/>
              </w:rPr>
              <w:br/>
            </w:r>
            <w:r>
              <w:rPr>
                <w:rFonts w:ascii="Calibri" w:hAnsi="Calibri"/>
                <w:sz w:val="22"/>
              </w:rPr>
              <w:br/>
              <w:t>These could be part of :</w:t>
            </w:r>
            <w:r>
              <w:rPr>
                <w:rFonts w:ascii="Calibri" w:hAnsi="Calibri"/>
                <w:sz w:val="22"/>
              </w:rPr>
              <w:br/>
              <w:t xml:space="preserve"> - a shared measurement framework (</w:t>
            </w:r>
            <w:r w:rsidR="005C574C">
              <w:rPr>
                <w:rFonts w:ascii="Calibri" w:hAnsi="Calibri"/>
                <w:sz w:val="22"/>
              </w:rPr>
              <w:t>i.e.</w:t>
            </w:r>
            <w:r>
              <w:rPr>
                <w:rFonts w:ascii="Calibri" w:hAnsi="Calibri"/>
                <w:sz w:val="22"/>
              </w:rPr>
              <w:t xml:space="preserve"> SDGs) </w:t>
            </w:r>
            <w:r>
              <w:rPr>
                <w:rFonts w:ascii="Calibri" w:hAnsi="Calibri"/>
                <w:sz w:val="22"/>
              </w:rPr>
              <w:br/>
              <w:t xml:space="preserve"> - an organisational policy (</w:t>
            </w:r>
            <w:r w:rsidR="005C574C">
              <w:rPr>
                <w:rFonts w:ascii="Calibri" w:hAnsi="Calibri"/>
                <w:sz w:val="22"/>
              </w:rPr>
              <w:t>i.e.</w:t>
            </w:r>
            <w:r>
              <w:rPr>
                <w:rFonts w:ascii="Calibri" w:hAnsi="Calibri"/>
                <w:sz w:val="22"/>
              </w:rPr>
              <w:t xml:space="preserve"> Equality and diversity policy)</w:t>
            </w:r>
            <w:r>
              <w:rPr>
                <w:rFonts w:ascii="Calibri" w:hAnsi="Calibri"/>
                <w:sz w:val="22"/>
              </w:rPr>
              <w:br/>
              <w:t xml:space="preserve"> - a strategic goal (</w:t>
            </w:r>
            <w:r w:rsidR="005C574C">
              <w:rPr>
                <w:rFonts w:ascii="Calibri" w:hAnsi="Calibri"/>
                <w:sz w:val="22"/>
              </w:rPr>
              <w:t>i.e.</w:t>
            </w:r>
            <w:r>
              <w:rPr>
                <w:rFonts w:ascii="Calibri" w:hAnsi="Calibri"/>
                <w:sz w:val="22"/>
              </w:rPr>
              <w:t xml:space="preserve"> widening participation, environmental management etc)</w:t>
            </w:r>
            <w:r>
              <w:rPr>
                <w:rFonts w:ascii="Calibri" w:hAnsi="Calibri"/>
                <w:sz w:val="22"/>
              </w:rPr>
              <w:br/>
            </w:r>
            <w:r w:rsidR="00D36787">
              <w:rPr>
                <w:rFonts w:ascii="Calibri" w:hAnsi="Calibri"/>
                <w:sz w:val="22"/>
              </w:rPr>
              <w:t xml:space="preserve"> </w:t>
            </w:r>
            <w:r>
              <w:rPr>
                <w:rFonts w:ascii="Calibri" w:hAnsi="Calibri"/>
                <w:sz w:val="22"/>
              </w:rPr>
              <w:t>- contractual requirement (outcomes predefined by contact)</w:t>
            </w:r>
          </w:p>
        </w:tc>
        <w:tc>
          <w:tcPr>
            <w:tcW w:w="5087" w:type="dxa"/>
            <w:tcBorders>
              <w:top w:val="nil"/>
              <w:left w:val="nil"/>
              <w:bottom w:val="single" w:sz="4" w:space="0" w:color="auto"/>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sz w:val="22"/>
                <w:lang w:eastAsia="en-GB"/>
              </w:rPr>
            </w:pPr>
          </w:p>
        </w:tc>
      </w:tr>
      <w:tr w:rsidR="00C73E44" w:rsidRPr="00BB5D3B" w:rsidTr="00C73E44">
        <w:trPr>
          <w:trHeight w:val="18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5 and 6</w:t>
            </w:r>
          </w:p>
        </w:tc>
        <w:tc>
          <w:tcPr>
            <w:tcW w:w="955" w:type="dxa"/>
            <w:tcBorders>
              <w:top w:val="nil"/>
              <w:left w:val="nil"/>
              <w:bottom w:val="nil"/>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2.P.6</w:t>
            </w:r>
          </w:p>
        </w:tc>
        <w:tc>
          <w:tcPr>
            <w:tcW w:w="1990" w:type="dxa"/>
            <w:tcBorders>
              <w:top w:val="nil"/>
              <w:left w:val="nil"/>
              <w:bottom w:val="nil"/>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set targets for all identified outcomes relevant for measuring and managing</w:t>
            </w:r>
          </w:p>
        </w:tc>
        <w:tc>
          <w:tcPr>
            <w:tcW w:w="3236" w:type="dxa"/>
            <w:tcBorders>
              <w:top w:val="nil"/>
              <w:left w:val="nil"/>
              <w:bottom w:val="nil"/>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Targets have been set for the outcomes that are relevant to measure and manage </w:t>
            </w:r>
          </w:p>
        </w:tc>
        <w:tc>
          <w:tcPr>
            <w:tcW w:w="5087" w:type="dxa"/>
            <w:tcBorders>
              <w:top w:val="nil"/>
              <w:left w:val="nil"/>
              <w:bottom w:val="nil"/>
              <w:right w:val="single" w:sz="4" w:space="0" w:color="auto"/>
            </w:tcBorders>
            <w:shd w:val="clear" w:color="auto" w:fill="B8CCE4" w:themeFill="accent1" w:themeFillTint="66"/>
          </w:tcPr>
          <w:p w:rsidR="00C73E44" w:rsidRPr="00B4795B" w:rsidRDefault="00C73E44" w:rsidP="00C73E44">
            <w:pPr>
              <w:spacing w:line="240" w:lineRule="auto"/>
              <w:jc w:val="center"/>
              <w:rPr>
                <w:rFonts w:ascii="Calibri" w:hAnsi="Calibri" w:cs="Calibri"/>
                <w:color w:val="000000"/>
                <w:sz w:val="22"/>
              </w:rPr>
            </w:pPr>
            <w:r w:rsidRPr="00B4795B">
              <w:rPr>
                <w:rFonts w:ascii="Calibri" w:hAnsi="Calibri" w:cs="Calibri"/>
                <w:color w:val="000000"/>
                <w:sz w:val="22"/>
              </w:rPr>
              <w:t xml:space="preserve">This is in reference to the outcomes that have been identified and recorded through criteria points </w:t>
            </w:r>
            <w:r w:rsidR="008E4E1E" w:rsidRPr="00B4795B">
              <w:rPr>
                <w:rFonts w:ascii="Calibri" w:hAnsi="Calibri" w:cs="Calibri"/>
                <w:color w:val="000000"/>
                <w:sz w:val="22"/>
              </w:rPr>
              <w:t>2</w:t>
            </w:r>
            <w:r w:rsidRPr="00B4795B">
              <w:rPr>
                <w:rFonts w:ascii="Calibri" w:hAnsi="Calibri" w:cs="Calibri"/>
                <w:color w:val="000000"/>
                <w:sz w:val="22"/>
              </w:rPr>
              <w:t>.P.3-</w:t>
            </w:r>
            <w:r w:rsidR="008E4E1E" w:rsidRPr="00B4795B">
              <w:rPr>
                <w:rFonts w:ascii="Calibri" w:hAnsi="Calibri" w:cs="Calibri"/>
                <w:color w:val="000000"/>
                <w:sz w:val="22"/>
              </w:rPr>
              <w:t>2</w:t>
            </w:r>
            <w:r w:rsidRPr="00B4795B">
              <w:rPr>
                <w:rFonts w:ascii="Calibri" w:hAnsi="Calibri" w:cs="Calibri"/>
                <w:color w:val="000000"/>
                <w:sz w:val="22"/>
              </w:rPr>
              <w:t>.P.5</w:t>
            </w:r>
          </w:p>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r w:rsidR="00C73E44" w:rsidRPr="00BB5D3B" w:rsidTr="00C73E44">
        <w:trPr>
          <w:trHeight w:val="3915"/>
        </w:trPr>
        <w:tc>
          <w:tcPr>
            <w:tcW w:w="984" w:type="dxa"/>
            <w:tcBorders>
              <w:top w:val="nil"/>
              <w:left w:val="single" w:sz="4" w:space="0" w:color="auto"/>
              <w:bottom w:val="double" w:sz="6"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double" w:sz="6"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955" w:type="dxa"/>
            <w:tcBorders>
              <w:top w:val="single" w:sz="4" w:space="0" w:color="auto"/>
              <w:left w:val="nil"/>
              <w:bottom w:val="double" w:sz="6"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2.P.7</w:t>
            </w:r>
          </w:p>
        </w:tc>
        <w:tc>
          <w:tcPr>
            <w:tcW w:w="1990" w:type="dxa"/>
            <w:tcBorders>
              <w:top w:val="single" w:sz="4" w:space="0" w:color="auto"/>
              <w:left w:val="nil"/>
              <w:bottom w:val="double" w:sz="6"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record risks associated with the approach to defining which outcomes are to be measured.</w:t>
            </w:r>
          </w:p>
        </w:tc>
        <w:tc>
          <w:tcPr>
            <w:tcW w:w="3236" w:type="dxa"/>
            <w:tcBorders>
              <w:top w:val="single" w:sz="4" w:space="0" w:color="auto"/>
              <w:left w:val="nil"/>
              <w:bottom w:val="double" w:sz="6" w:space="0" w:color="auto"/>
              <w:right w:val="single" w:sz="4" w:space="0" w:color="auto"/>
            </w:tcBorders>
            <w:shd w:val="clear" w:color="auto" w:fill="B8CCE4" w:themeFill="accent1" w:themeFillTint="66"/>
            <w:vAlign w:val="center"/>
            <w:hideMark/>
          </w:tcPr>
          <w:p w:rsidR="00C73E44" w:rsidRPr="00BB5D3B"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Limitations of the Plan stage have been recorded, including specific limitations to the stakeholder involvement processes.</w:t>
            </w:r>
            <w:r w:rsidR="00D36787">
              <w:rPr>
                <w:rFonts w:ascii="Calibri" w:hAnsi="Calibri"/>
                <w:color w:val="000000"/>
                <w:sz w:val="22"/>
              </w:rPr>
              <w:t xml:space="preserve"> </w:t>
            </w:r>
            <w:r>
              <w:rPr>
                <w:rFonts w:ascii="Calibri" w:hAnsi="Calibri"/>
                <w:color w:val="000000"/>
                <w:sz w:val="22"/>
              </w:rPr>
              <w:br/>
            </w:r>
            <w:r>
              <w:rPr>
                <w:rFonts w:ascii="Calibri" w:hAnsi="Calibri"/>
                <w:color w:val="000000"/>
                <w:sz w:val="22"/>
              </w:rPr>
              <w:br/>
              <w:t>Risks of the approach have been recorded, and steps taken towards managing these risks in the future.</w:t>
            </w:r>
            <w:r w:rsidR="00D36787">
              <w:rPr>
                <w:rFonts w:ascii="Calibri" w:hAnsi="Calibri"/>
                <w:color w:val="000000"/>
                <w:sz w:val="22"/>
              </w:rPr>
              <w:t xml:space="preserve"> </w:t>
            </w:r>
            <w:r>
              <w:rPr>
                <w:rFonts w:ascii="Calibri" w:hAnsi="Calibri"/>
                <w:color w:val="000000"/>
                <w:sz w:val="22"/>
              </w:rPr>
              <w:t xml:space="preserve"> If other sources of data have been used as well as stakeholder information (other stakeholders, or third party research) the limitations and risks have been identified.</w:t>
            </w:r>
          </w:p>
        </w:tc>
        <w:tc>
          <w:tcPr>
            <w:tcW w:w="5087" w:type="dxa"/>
            <w:tcBorders>
              <w:top w:val="single" w:sz="4" w:space="0" w:color="auto"/>
              <w:left w:val="nil"/>
              <w:bottom w:val="double" w:sz="6" w:space="0" w:color="auto"/>
              <w:right w:val="single" w:sz="4" w:space="0" w:color="auto"/>
            </w:tcBorders>
            <w:shd w:val="clear" w:color="auto" w:fill="B8CCE4" w:themeFill="accent1" w:themeFillTint="66"/>
          </w:tcPr>
          <w:p w:rsidR="00C73E44" w:rsidRPr="00BB5D3B" w:rsidRDefault="00C73E44" w:rsidP="00C73E44">
            <w:pPr>
              <w:spacing w:after="0" w:line="240" w:lineRule="auto"/>
              <w:jc w:val="center"/>
              <w:rPr>
                <w:rFonts w:ascii="Calibri" w:eastAsia="Times New Roman" w:hAnsi="Calibri" w:cs="Calibri"/>
                <w:color w:val="000000"/>
                <w:sz w:val="22"/>
                <w:lang w:eastAsia="en-GB"/>
              </w:rPr>
            </w:pPr>
          </w:p>
        </w:tc>
      </w:tr>
    </w:tbl>
    <w:p w:rsidR="002E3685" w:rsidRDefault="002E3685">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C73E44" w:rsidRDefault="00C73E44">
      <w:pPr>
        <w:spacing w:line="259" w:lineRule="auto"/>
        <w:rPr>
          <w:rFonts w:asciiTheme="majorHAnsi" w:eastAsiaTheme="majorEastAsia" w:hAnsiTheme="majorHAnsi" w:cstheme="majorBidi"/>
          <w:color w:val="365F91" w:themeColor="accent1" w:themeShade="BF"/>
          <w:sz w:val="26"/>
          <w:szCs w:val="26"/>
        </w:rPr>
      </w:pPr>
      <w:r>
        <w:br w:type="page"/>
      </w:r>
    </w:p>
    <w:p w:rsidR="00E7622D" w:rsidRDefault="00E7622D" w:rsidP="00E7622D">
      <w:pPr>
        <w:pStyle w:val="Heading2"/>
      </w:pPr>
      <w:r>
        <w:lastRenderedPageBreak/>
        <w:t>Stage 3: Do</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Do</w:t>
      </w:r>
      <w:r w:rsidRPr="00AF7E0D">
        <w:rPr>
          <w:szCs w:val="20"/>
        </w:rPr>
        <w:t xml:space="preserve"> – </w:t>
      </w:r>
      <w:r w:rsidRPr="00845F5C">
        <w:rPr>
          <w:szCs w:val="20"/>
        </w:rPr>
        <w:t>in this stage you will design surveys and collect quantitative data from stakeholders about the changes they experience, and store and organise the data ready for analysis</w:t>
      </w:r>
    </w:p>
    <w:tbl>
      <w:tblPr>
        <w:tblW w:w="14449" w:type="dxa"/>
        <w:tblLook w:val="04A0"/>
      </w:tblPr>
      <w:tblGrid>
        <w:gridCol w:w="984"/>
        <w:gridCol w:w="1013"/>
        <w:gridCol w:w="1112"/>
        <w:gridCol w:w="893"/>
        <w:gridCol w:w="2103"/>
        <w:gridCol w:w="3211"/>
        <w:gridCol w:w="5133"/>
      </w:tblGrid>
      <w:tr w:rsidR="00917882" w:rsidRPr="00917882" w:rsidTr="00C73E44">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cstheme="minorHAnsi"/>
                <w:sz w:val="22"/>
              </w:rPr>
              <w:br w:type="page"/>
            </w:r>
            <w:r w:rsidRPr="00917882">
              <w:rPr>
                <w:rFonts w:ascii="Calibri" w:eastAsia="Times New Roman" w:hAnsi="Calibri" w:cs="Calibri"/>
                <w:b/>
                <w:bCs/>
                <w:color w:val="000000"/>
                <w:sz w:val="22"/>
                <w:lang w:eastAsia="en-GB"/>
              </w:rPr>
              <w:t>SVI Framework</w:t>
            </w:r>
          </w:p>
        </w:tc>
        <w:tc>
          <w:tcPr>
            <w:tcW w:w="893"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sidR="00C73E44">
              <w:rPr>
                <w:rFonts w:ascii="Calibri" w:eastAsia="Times New Roman" w:hAnsi="Calibri" w:cs="Calibri"/>
                <w:b/>
                <w:bCs/>
                <w:color w:val="000000"/>
                <w:sz w:val="22"/>
                <w:lang w:eastAsia="en-GB"/>
              </w:rPr>
              <w:t xml:space="preserve">2 </w:t>
            </w:r>
            <w:r w:rsidRPr="00917882">
              <w:rPr>
                <w:rFonts w:ascii="Calibri" w:eastAsia="Times New Roman" w:hAnsi="Calibri" w:cs="Calibri"/>
                <w:b/>
                <w:bCs/>
                <w:color w:val="000000"/>
                <w:sz w:val="22"/>
                <w:lang w:eastAsia="en-GB"/>
              </w:rPr>
              <w:t>Criteria No</w:t>
            </w:r>
          </w:p>
        </w:tc>
        <w:tc>
          <w:tcPr>
            <w:tcW w:w="2103" w:type="dxa"/>
            <w:vMerge w:val="restart"/>
            <w:tcBorders>
              <w:top w:val="single" w:sz="8" w:space="0" w:color="auto"/>
              <w:left w:val="nil"/>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tc>
        <w:tc>
          <w:tcPr>
            <w:tcW w:w="3211"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C73E44"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‘Implement’</w:t>
            </w:r>
            <w:r w:rsidRPr="00CC3A09">
              <w:rPr>
                <w:rFonts w:ascii="Calibri" w:eastAsia="Times New Roman" w:hAnsi="Calibri" w:cs="Calibri"/>
                <w:b/>
                <w:bCs/>
                <w:color w:val="000000"/>
                <w:sz w:val="24"/>
                <w:szCs w:val="24"/>
                <w:lang w:eastAsia="en-GB"/>
              </w:rPr>
              <w:br/>
              <w:t xml:space="preserve">My organisation </w:t>
            </w:r>
            <w:r>
              <w:rPr>
                <w:rFonts w:ascii="Calibri" w:eastAsia="Times New Roman" w:hAnsi="Calibri" w:cs="Calibri"/>
                <w:b/>
                <w:bCs/>
                <w:color w:val="000000"/>
                <w:sz w:val="24"/>
                <w:szCs w:val="24"/>
                <w:lang w:eastAsia="en-GB"/>
              </w:rPr>
              <w:t>has implemented</w:t>
            </w:r>
            <w:r w:rsidRPr="00CC3A09">
              <w:rPr>
                <w:rFonts w:ascii="Calibri" w:eastAsia="Times New Roman" w:hAnsi="Calibri" w:cs="Calibri"/>
                <w:b/>
                <w:bCs/>
                <w:color w:val="000000"/>
                <w:sz w:val="24"/>
                <w:szCs w:val="24"/>
                <w:lang w:eastAsia="en-GB"/>
              </w:rPr>
              <w:t>…</w:t>
            </w:r>
          </w:p>
        </w:tc>
        <w:tc>
          <w:tcPr>
            <w:tcW w:w="5133" w:type="dxa"/>
            <w:vMerge w:val="restart"/>
            <w:tcBorders>
              <w:top w:val="single" w:sz="8" w:space="0" w:color="auto"/>
              <w:left w:val="single" w:sz="8" w:space="0" w:color="auto"/>
              <w:right w:val="single" w:sz="8" w:space="0" w:color="auto"/>
            </w:tcBorders>
            <w:shd w:val="clear" w:color="auto" w:fill="95B3D7" w:themeFill="accent1" w:themeFillTint="99"/>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C73E44">
        <w:trPr>
          <w:trHeight w:val="390"/>
        </w:trPr>
        <w:tc>
          <w:tcPr>
            <w:tcW w:w="984"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893"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2103" w:type="dxa"/>
            <w:vMerge/>
            <w:tcBorders>
              <w:left w:val="nil"/>
              <w:bottom w:val="double" w:sz="6" w:space="0" w:color="auto"/>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3211"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5133" w:type="dxa"/>
            <w:vMerge/>
            <w:tcBorders>
              <w:left w:val="single" w:sz="8" w:space="0" w:color="auto"/>
              <w:bottom w:val="double" w:sz="6" w:space="0" w:color="000000"/>
              <w:right w:val="single" w:sz="8" w:space="0" w:color="auto"/>
            </w:tcBorders>
            <w:shd w:val="clear" w:color="auto" w:fill="95B3D7" w:themeFill="accent1" w:themeFillTint="99"/>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C73E44" w:rsidRPr="00917882" w:rsidTr="00C73E44">
        <w:trPr>
          <w:trHeight w:val="241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2.D.1</w:t>
            </w:r>
          </w:p>
        </w:tc>
        <w:tc>
          <w:tcPr>
            <w:tcW w:w="210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select or design metrics for measuring social value of their activities</w:t>
            </w:r>
          </w:p>
        </w:tc>
        <w:tc>
          <w:tcPr>
            <w:tcW w:w="3211"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Metrics have been defined to measure amounts of actual </w:t>
            </w:r>
            <w:r>
              <w:rPr>
                <w:rFonts w:ascii="Calibri" w:hAnsi="Calibri"/>
                <w:b/>
                <w:bCs/>
                <w:color w:val="000000"/>
                <w:sz w:val="22"/>
              </w:rPr>
              <w:t>inputs</w:t>
            </w:r>
            <w:r>
              <w:rPr>
                <w:rFonts w:ascii="Calibri" w:hAnsi="Calibri"/>
                <w:color w:val="000000"/>
                <w:sz w:val="22"/>
              </w:rPr>
              <w:t xml:space="preserve"> (i.e. time and resources) and </w:t>
            </w:r>
            <w:r>
              <w:rPr>
                <w:rFonts w:ascii="Calibri" w:hAnsi="Calibri"/>
                <w:b/>
                <w:bCs/>
                <w:color w:val="000000"/>
                <w:sz w:val="22"/>
              </w:rPr>
              <w:t>outputs</w:t>
            </w:r>
            <w:r w:rsidR="00D36787">
              <w:rPr>
                <w:rFonts w:ascii="Calibri" w:hAnsi="Calibri"/>
                <w:color w:val="000000"/>
                <w:sz w:val="22"/>
              </w:rPr>
              <w:t xml:space="preserve"> </w:t>
            </w:r>
            <w:r>
              <w:rPr>
                <w:rFonts w:ascii="Calibri" w:hAnsi="Calibri"/>
                <w:color w:val="000000"/>
                <w:sz w:val="22"/>
              </w:rPr>
              <w:t xml:space="preserve">for each activity, , and for units and amounts of change for each </w:t>
            </w:r>
            <w:r>
              <w:rPr>
                <w:rFonts w:ascii="Calibri" w:hAnsi="Calibri"/>
                <w:b/>
                <w:bCs/>
                <w:color w:val="000000"/>
                <w:sz w:val="22"/>
              </w:rPr>
              <w:t>outcome</w:t>
            </w:r>
            <w:r>
              <w:rPr>
                <w:rFonts w:ascii="Calibri" w:hAnsi="Calibri"/>
                <w:color w:val="000000"/>
                <w:sz w:val="22"/>
              </w:rPr>
              <w:t>.</w:t>
            </w:r>
          </w:p>
        </w:tc>
        <w:tc>
          <w:tcPr>
            <w:tcW w:w="5133" w:type="dxa"/>
            <w:tcBorders>
              <w:top w:val="nil"/>
              <w:left w:val="nil"/>
              <w:bottom w:val="single" w:sz="4" w:space="0" w:color="auto"/>
              <w:right w:val="single" w:sz="4" w:space="0" w:color="auto"/>
            </w:tcBorders>
            <w:shd w:val="clear" w:color="auto" w:fill="B8CCE4" w:themeFill="accent1" w:themeFillTint="66"/>
          </w:tcPr>
          <w:p w:rsidR="00C73E44" w:rsidRPr="00917882" w:rsidRDefault="00C73E44" w:rsidP="00C73E44">
            <w:pPr>
              <w:spacing w:after="0" w:line="240" w:lineRule="auto"/>
              <w:jc w:val="center"/>
              <w:rPr>
                <w:rFonts w:ascii="Calibri" w:eastAsia="Times New Roman" w:hAnsi="Calibri" w:cs="Calibri"/>
                <w:color w:val="000000"/>
                <w:sz w:val="22"/>
                <w:lang w:eastAsia="en-GB"/>
              </w:rPr>
            </w:pPr>
          </w:p>
        </w:tc>
      </w:tr>
      <w:tr w:rsidR="00C73E44" w:rsidRPr="00917882" w:rsidTr="00C73E44">
        <w:trPr>
          <w:trHeight w:val="15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2.D.2</w:t>
            </w:r>
          </w:p>
        </w:tc>
        <w:tc>
          <w:tcPr>
            <w:tcW w:w="210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inputs and outputs</w:t>
            </w:r>
          </w:p>
        </w:tc>
        <w:tc>
          <w:tcPr>
            <w:tcW w:w="3211"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Amounts of actual </w:t>
            </w:r>
            <w:r>
              <w:rPr>
                <w:rFonts w:ascii="Calibri" w:hAnsi="Calibri"/>
                <w:b/>
                <w:bCs/>
                <w:color w:val="000000"/>
                <w:sz w:val="22"/>
              </w:rPr>
              <w:t>inputs</w:t>
            </w:r>
            <w:r>
              <w:rPr>
                <w:rFonts w:ascii="Calibri" w:hAnsi="Calibri"/>
                <w:color w:val="000000"/>
                <w:sz w:val="22"/>
              </w:rPr>
              <w:t xml:space="preserve"> (i.e. time and resources) and </w:t>
            </w:r>
            <w:r>
              <w:rPr>
                <w:rFonts w:ascii="Calibri" w:hAnsi="Calibri"/>
                <w:b/>
                <w:bCs/>
                <w:color w:val="000000"/>
                <w:sz w:val="22"/>
              </w:rPr>
              <w:t>outputs</w:t>
            </w:r>
            <w:r w:rsidR="00D36787">
              <w:rPr>
                <w:rFonts w:ascii="Calibri" w:hAnsi="Calibri"/>
                <w:color w:val="000000"/>
                <w:sz w:val="22"/>
              </w:rPr>
              <w:t xml:space="preserve"> </w:t>
            </w:r>
            <w:r>
              <w:rPr>
                <w:rFonts w:ascii="Calibri" w:hAnsi="Calibri"/>
                <w:color w:val="000000"/>
                <w:sz w:val="22"/>
              </w:rPr>
              <w:t xml:space="preserve">for each activity have been recorded. </w:t>
            </w:r>
          </w:p>
        </w:tc>
        <w:tc>
          <w:tcPr>
            <w:tcW w:w="5133" w:type="dxa"/>
            <w:tcBorders>
              <w:top w:val="nil"/>
              <w:left w:val="nil"/>
              <w:bottom w:val="single" w:sz="4" w:space="0" w:color="auto"/>
              <w:right w:val="single" w:sz="4" w:space="0" w:color="auto"/>
            </w:tcBorders>
            <w:shd w:val="clear" w:color="auto" w:fill="B8CCE4" w:themeFill="accent1" w:themeFillTint="66"/>
          </w:tcPr>
          <w:p w:rsidR="00C73E44" w:rsidRPr="00917882" w:rsidRDefault="00C73E44" w:rsidP="00C73E44">
            <w:pPr>
              <w:spacing w:after="0" w:line="240" w:lineRule="auto"/>
              <w:jc w:val="center"/>
              <w:rPr>
                <w:rFonts w:ascii="Calibri" w:eastAsia="Times New Roman" w:hAnsi="Calibri" w:cs="Calibri"/>
                <w:color w:val="000000"/>
                <w:sz w:val="22"/>
                <w:lang w:eastAsia="en-GB"/>
              </w:rPr>
            </w:pPr>
          </w:p>
        </w:tc>
      </w:tr>
      <w:tr w:rsidR="00C73E44" w:rsidRPr="00917882" w:rsidTr="00C73E44">
        <w:trPr>
          <w:trHeight w:val="46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5</w:t>
            </w:r>
          </w:p>
        </w:tc>
        <w:tc>
          <w:tcPr>
            <w:tcW w:w="1112"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5</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2.D.3</w:t>
            </w:r>
          </w:p>
        </w:tc>
        <w:tc>
          <w:tcPr>
            <w:tcW w:w="210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outcomes</w:t>
            </w:r>
          </w:p>
        </w:tc>
        <w:tc>
          <w:tcPr>
            <w:tcW w:w="3211"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Outcomes are starting to be measured involving samples from identified stakeholder groups. The measurement includes:</w:t>
            </w:r>
            <w:r>
              <w:rPr>
                <w:rFonts w:ascii="Calibri" w:hAnsi="Calibri"/>
                <w:color w:val="000000"/>
                <w:sz w:val="22"/>
              </w:rPr>
              <w:br/>
            </w:r>
            <w:r>
              <w:rPr>
                <w:rFonts w:ascii="Calibri" w:hAnsi="Calibri"/>
                <w:color w:val="000000"/>
                <w:sz w:val="22"/>
              </w:rPr>
              <w:br/>
              <w:t>- numbers of people experiencing change (scale)</w:t>
            </w:r>
            <w:r>
              <w:rPr>
                <w:rFonts w:ascii="Calibri" w:hAnsi="Calibri"/>
                <w:color w:val="000000"/>
                <w:sz w:val="22"/>
              </w:rPr>
              <w:br/>
              <w:t xml:space="preserve"> - amounts of change for each outcome (depth) </w:t>
            </w:r>
            <w:r>
              <w:rPr>
                <w:rFonts w:ascii="Calibri" w:hAnsi="Calibri"/>
                <w:color w:val="000000"/>
                <w:sz w:val="22"/>
              </w:rPr>
              <w:br/>
              <w:t xml:space="preserve"> - duration of each outcome</w:t>
            </w:r>
            <w:r>
              <w:rPr>
                <w:rFonts w:ascii="Calibri" w:hAnsi="Calibri"/>
                <w:color w:val="000000"/>
                <w:sz w:val="22"/>
              </w:rPr>
              <w:br/>
              <w:t xml:space="preserve"> - the relative importance (weightings) of the different outcomes experienced.</w:t>
            </w:r>
            <w:r>
              <w:rPr>
                <w:rFonts w:ascii="Calibri" w:hAnsi="Calibri"/>
                <w:color w:val="000000"/>
                <w:sz w:val="22"/>
              </w:rPr>
              <w:br/>
              <w:t xml:space="preserve"> - your contribution to each outcome (deadweight, attribution by others)</w:t>
            </w:r>
          </w:p>
        </w:tc>
        <w:tc>
          <w:tcPr>
            <w:tcW w:w="5133" w:type="dxa"/>
            <w:tcBorders>
              <w:top w:val="nil"/>
              <w:left w:val="nil"/>
              <w:bottom w:val="single" w:sz="4" w:space="0" w:color="auto"/>
              <w:right w:val="single" w:sz="4" w:space="0" w:color="auto"/>
            </w:tcBorders>
            <w:shd w:val="clear" w:color="auto" w:fill="B8CCE4" w:themeFill="accent1" w:themeFillTint="66"/>
          </w:tcPr>
          <w:p w:rsidR="00C73E44" w:rsidRPr="00917882" w:rsidRDefault="00C73E44" w:rsidP="00C73E44">
            <w:pPr>
              <w:spacing w:after="0" w:line="240" w:lineRule="auto"/>
              <w:jc w:val="center"/>
              <w:rPr>
                <w:rFonts w:ascii="Calibri" w:eastAsia="Times New Roman" w:hAnsi="Calibri" w:cs="Calibri"/>
                <w:color w:val="000000"/>
                <w:sz w:val="22"/>
                <w:lang w:eastAsia="en-GB"/>
              </w:rPr>
            </w:pPr>
          </w:p>
        </w:tc>
      </w:tr>
      <w:tr w:rsidR="00C73E44" w:rsidRPr="00917882" w:rsidTr="00C73E44">
        <w:trPr>
          <w:trHeight w:val="20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Do</w:t>
            </w:r>
          </w:p>
        </w:tc>
        <w:tc>
          <w:tcPr>
            <w:tcW w:w="1013"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8 and 9</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2.D.4</w:t>
            </w:r>
          </w:p>
        </w:tc>
        <w:tc>
          <w:tcPr>
            <w:tcW w:w="2103"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provide a rationale for the valuation approach they are using</w:t>
            </w:r>
          </w:p>
        </w:tc>
        <w:tc>
          <w:tcPr>
            <w:tcW w:w="3211" w:type="dxa"/>
            <w:tcBorders>
              <w:top w:val="nil"/>
              <w:left w:val="nil"/>
              <w:bottom w:val="single" w:sz="4"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rationale for the approach used to establish relative importance of outcomes has been recorded.</w:t>
            </w:r>
            <w:r w:rsidR="00D36787">
              <w:rPr>
                <w:rFonts w:ascii="Calibri" w:hAnsi="Calibri"/>
                <w:color w:val="000000"/>
                <w:sz w:val="22"/>
              </w:rPr>
              <w:t xml:space="preserve"> </w:t>
            </w:r>
            <w:r>
              <w:rPr>
                <w:rFonts w:ascii="Calibri" w:hAnsi="Calibri"/>
                <w:color w:val="000000"/>
                <w:sz w:val="22"/>
              </w:rPr>
              <w:t xml:space="preserve">This outlines how this approach has been chosen and how this reflects the preferences and priorities of stakeholders. </w:t>
            </w:r>
          </w:p>
        </w:tc>
        <w:tc>
          <w:tcPr>
            <w:tcW w:w="5133" w:type="dxa"/>
            <w:tcBorders>
              <w:top w:val="nil"/>
              <w:left w:val="nil"/>
              <w:bottom w:val="single" w:sz="4" w:space="0" w:color="auto"/>
              <w:right w:val="single" w:sz="4" w:space="0" w:color="auto"/>
            </w:tcBorders>
            <w:shd w:val="clear" w:color="auto" w:fill="B8CCE4" w:themeFill="accent1" w:themeFillTint="66"/>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B4795B">
              <w:rPr>
                <w:rFonts w:ascii="Calibri" w:eastAsia="Times New Roman" w:hAnsi="Calibri" w:cs="Calibri"/>
                <w:color w:val="000000"/>
                <w:sz w:val="22"/>
                <w:szCs w:val="20"/>
                <w:lang w:eastAsia="en-GB"/>
              </w:rPr>
              <w:t>This may or may not include the use of monetary valuation techniques</w:t>
            </w:r>
          </w:p>
        </w:tc>
      </w:tr>
      <w:tr w:rsidR="00C73E44" w:rsidRPr="00917882" w:rsidTr="00C73E44">
        <w:trPr>
          <w:trHeight w:val="3315"/>
        </w:trPr>
        <w:tc>
          <w:tcPr>
            <w:tcW w:w="984" w:type="dxa"/>
            <w:tcBorders>
              <w:top w:val="nil"/>
              <w:left w:val="single" w:sz="4" w:space="0" w:color="auto"/>
              <w:bottom w:val="double" w:sz="6"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double" w:sz="6"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w:t>
            </w:r>
          </w:p>
        </w:tc>
        <w:tc>
          <w:tcPr>
            <w:tcW w:w="893" w:type="dxa"/>
            <w:tcBorders>
              <w:top w:val="nil"/>
              <w:left w:val="nil"/>
              <w:bottom w:val="double" w:sz="6" w:space="0" w:color="auto"/>
              <w:right w:val="single" w:sz="4" w:space="0" w:color="auto"/>
            </w:tcBorders>
            <w:shd w:val="clear" w:color="auto" w:fill="B8CCE4" w:themeFill="accent1" w:themeFillTint="66"/>
            <w:vAlign w:val="center"/>
            <w:hideMark/>
          </w:tcPr>
          <w:p w:rsidR="00C73E44" w:rsidRPr="00C73E44" w:rsidRDefault="00C73E44" w:rsidP="00C73E44">
            <w:pPr>
              <w:spacing w:after="0" w:line="240" w:lineRule="auto"/>
              <w:jc w:val="center"/>
              <w:rPr>
                <w:rFonts w:ascii="Calibri" w:eastAsia="Times New Roman" w:hAnsi="Calibri" w:cs="Calibri"/>
                <w:color w:val="000000"/>
                <w:sz w:val="24"/>
                <w:szCs w:val="24"/>
                <w:lang w:eastAsia="en-GB"/>
              </w:rPr>
            </w:pPr>
            <w:r w:rsidRPr="00C73E44">
              <w:rPr>
                <w:rFonts w:ascii="Calibri" w:hAnsi="Calibri"/>
                <w:color w:val="000000"/>
                <w:sz w:val="24"/>
                <w:szCs w:val="24"/>
              </w:rPr>
              <w:t>2.D.5</w:t>
            </w:r>
          </w:p>
        </w:tc>
        <w:tc>
          <w:tcPr>
            <w:tcW w:w="2103" w:type="dxa"/>
            <w:tcBorders>
              <w:top w:val="nil"/>
              <w:left w:val="nil"/>
              <w:bottom w:val="double" w:sz="6"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risks associated with quantitative data collection processes</w:t>
            </w:r>
          </w:p>
        </w:tc>
        <w:tc>
          <w:tcPr>
            <w:tcW w:w="3211" w:type="dxa"/>
            <w:tcBorders>
              <w:top w:val="nil"/>
              <w:left w:val="nil"/>
              <w:bottom w:val="double" w:sz="6" w:space="0" w:color="auto"/>
              <w:right w:val="single" w:sz="4" w:space="0" w:color="auto"/>
            </w:tcBorders>
            <w:shd w:val="clear" w:color="auto" w:fill="B8CCE4" w:themeFill="accent1" w:themeFillTint="66"/>
            <w:vAlign w:val="center"/>
            <w:hideMark/>
          </w:tcPr>
          <w:p w:rsidR="00C73E44" w:rsidRPr="00917882" w:rsidRDefault="00C73E44" w:rsidP="00C73E44">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In relation to the Do stage, limitations and risks of the data collection processes have been recorded transparently. </w:t>
            </w:r>
            <w:r>
              <w:rPr>
                <w:rFonts w:ascii="Calibri" w:hAnsi="Calibri"/>
                <w:color w:val="000000"/>
                <w:sz w:val="22"/>
              </w:rPr>
              <w:br/>
            </w:r>
            <w:r>
              <w:rPr>
                <w:rFonts w:ascii="Calibri" w:hAnsi="Calibri"/>
                <w:color w:val="000000"/>
                <w:sz w:val="22"/>
              </w:rPr>
              <w:br/>
              <w:t>Steps to mitigate for any risks are starting to be identified and taken to manage these risks in the future.</w:t>
            </w:r>
            <w:r w:rsidR="00D36787">
              <w:rPr>
                <w:rFonts w:ascii="Calibri" w:hAnsi="Calibri"/>
                <w:color w:val="000000"/>
                <w:sz w:val="22"/>
              </w:rPr>
              <w:t xml:space="preserve"> </w:t>
            </w:r>
            <w:r>
              <w:rPr>
                <w:rFonts w:ascii="Calibri" w:hAnsi="Calibri"/>
                <w:color w:val="000000"/>
                <w:sz w:val="22"/>
              </w:rPr>
              <w:t xml:space="preserve"> </w:t>
            </w:r>
          </w:p>
        </w:tc>
        <w:tc>
          <w:tcPr>
            <w:tcW w:w="5133" w:type="dxa"/>
            <w:tcBorders>
              <w:top w:val="nil"/>
              <w:left w:val="nil"/>
              <w:bottom w:val="double" w:sz="6" w:space="0" w:color="auto"/>
              <w:right w:val="single" w:sz="4" w:space="0" w:color="auto"/>
            </w:tcBorders>
            <w:shd w:val="clear" w:color="auto" w:fill="B8CCE4" w:themeFill="accent1" w:themeFillTint="66"/>
          </w:tcPr>
          <w:p w:rsidR="00C73E44" w:rsidRPr="00917882" w:rsidRDefault="00C73E44" w:rsidP="00C73E44">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917882" w:rsidRDefault="00917882">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rsidR="00917882" w:rsidRDefault="00E7622D" w:rsidP="00E7622D">
      <w:pPr>
        <w:pStyle w:val="Heading2"/>
      </w:pPr>
      <w:r>
        <w:lastRenderedPageBreak/>
        <w:t>Stage 4: Assess</w:t>
      </w:r>
    </w:p>
    <w:p w:rsidR="00E7622D" w:rsidRPr="00975CF2" w:rsidRDefault="00E7622D" w:rsidP="00E7622D">
      <w:pPr>
        <w:widowControl w:val="0"/>
        <w:overflowPunct w:val="0"/>
        <w:autoSpaceDE w:val="0"/>
        <w:autoSpaceDN w:val="0"/>
        <w:adjustRightInd w:val="0"/>
        <w:spacing w:after="120" w:line="285" w:lineRule="auto"/>
        <w:rPr>
          <w:szCs w:val="20"/>
        </w:rPr>
      </w:pPr>
      <w:r w:rsidRPr="00845F5C">
        <w:rPr>
          <w:b/>
          <w:bCs/>
          <w:szCs w:val="20"/>
        </w:rPr>
        <w:t>Assess</w:t>
      </w:r>
      <w:r w:rsidRPr="00975CF2">
        <w:rPr>
          <w:szCs w:val="20"/>
        </w:rPr>
        <w:t xml:space="preserve"> </w:t>
      </w:r>
      <w:r>
        <w:rPr>
          <w:szCs w:val="20"/>
        </w:rPr>
        <w:t>–</w:t>
      </w:r>
      <w:r w:rsidRPr="00975CF2">
        <w:rPr>
          <w:szCs w:val="20"/>
        </w:rPr>
        <w:t xml:space="preserve"> </w:t>
      </w:r>
      <w:r>
        <w:rPr>
          <w:szCs w:val="20"/>
        </w:rPr>
        <w:t>in this stage</w:t>
      </w:r>
      <w:r w:rsidRPr="00975CF2">
        <w:rPr>
          <w:szCs w:val="20"/>
        </w:rPr>
        <w:t>, you will analyse the data you have collected.</w:t>
      </w:r>
    </w:p>
    <w:tbl>
      <w:tblPr>
        <w:tblW w:w="14449" w:type="dxa"/>
        <w:tblLook w:val="04A0"/>
      </w:tblPr>
      <w:tblGrid>
        <w:gridCol w:w="983"/>
        <w:gridCol w:w="1013"/>
        <w:gridCol w:w="1132"/>
        <w:gridCol w:w="893"/>
        <w:gridCol w:w="2220"/>
        <w:gridCol w:w="3184"/>
        <w:gridCol w:w="5024"/>
      </w:tblGrid>
      <w:tr w:rsidR="00917882" w:rsidRPr="00917882" w:rsidTr="003B63CE">
        <w:trPr>
          <w:trHeight w:val="406"/>
        </w:trPr>
        <w:tc>
          <w:tcPr>
            <w:tcW w:w="312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SVI Framework</w:t>
            </w:r>
          </w:p>
        </w:tc>
        <w:tc>
          <w:tcPr>
            <w:tcW w:w="893"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sidR="00C73E44">
              <w:rPr>
                <w:rFonts w:ascii="Calibri" w:eastAsia="Times New Roman" w:hAnsi="Calibri" w:cs="Calibri"/>
                <w:b/>
                <w:bCs/>
                <w:color w:val="000000"/>
                <w:sz w:val="22"/>
                <w:lang w:eastAsia="en-GB"/>
              </w:rPr>
              <w:t>2</w:t>
            </w:r>
            <w:r w:rsidRPr="00917882">
              <w:rPr>
                <w:rFonts w:ascii="Calibri" w:eastAsia="Times New Roman" w:hAnsi="Calibri" w:cs="Calibri"/>
                <w:b/>
                <w:bCs/>
                <w:color w:val="000000"/>
                <w:sz w:val="22"/>
                <w:lang w:eastAsia="en-GB"/>
              </w:rPr>
              <w:t xml:space="preserve"> Criteria No</w:t>
            </w:r>
          </w:p>
        </w:tc>
        <w:tc>
          <w:tcPr>
            <w:tcW w:w="2220" w:type="dxa"/>
            <w:vMerge w:val="restart"/>
            <w:tcBorders>
              <w:top w:val="single" w:sz="8" w:space="0" w:color="auto"/>
              <w:left w:val="nil"/>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184"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C73E44"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‘Implement’</w:t>
            </w:r>
            <w:r w:rsidRPr="00CC3A09">
              <w:rPr>
                <w:rFonts w:ascii="Calibri" w:eastAsia="Times New Roman" w:hAnsi="Calibri" w:cs="Calibri"/>
                <w:b/>
                <w:bCs/>
                <w:color w:val="000000"/>
                <w:sz w:val="24"/>
                <w:szCs w:val="24"/>
                <w:lang w:eastAsia="en-GB"/>
              </w:rPr>
              <w:br/>
              <w:t xml:space="preserve">My organisation </w:t>
            </w:r>
            <w:r>
              <w:rPr>
                <w:rFonts w:ascii="Calibri" w:eastAsia="Times New Roman" w:hAnsi="Calibri" w:cs="Calibri"/>
                <w:b/>
                <w:bCs/>
                <w:color w:val="000000"/>
                <w:sz w:val="24"/>
                <w:szCs w:val="24"/>
                <w:lang w:eastAsia="en-GB"/>
              </w:rPr>
              <w:t>has implemented</w:t>
            </w:r>
            <w:r w:rsidRPr="00CC3A09">
              <w:rPr>
                <w:rFonts w:ascii="Calibri" w:eastAsia="Times New Roman" w:hAnsi="Calibri" w:cs="Calibri"/>
                <w:b/>
                <w:bCs/>
                <w:color w:val="000000"/>
                <w:sz w:val="24"/>
                <w:szCs w:val="24"/>
                <w:lang w:eastAsia="en-GB"/>
              </w:rPr>
              <w:t>…</w:t>
            </w:r>
          </w:p>
        </w:tc>
        <w:tc>
          <w:tcPr>
            <w:tcW w:w="5024" w:type="dxa"/>
            <w:vMerge w:val="restart"/>
            <w:tcBorders>
              <w:top w:val="single" w:sz="8" w:space="0" w:color="auto"/>
              <w:left w:val="single" w:sz="8" w:space="0" w:color="auto"/>
              <w:right w:val="single" w:sz="8" w:space="0" w:color="auto"/>
            </w:tcBorders>
            <w:shd w:val="clear" w:color="auto" w:fill="95B3D7" w:themeFill="accent1" w:themeFillTint="99"/>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3B63CE">
        <w:trPr>
          <w:trHeight w:val="252"/>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3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893"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2220" w:type="dxa"/>
            <w:vMerge/>
            <w:tcBorders>
              <w:left w:val="nil"/>
              <w:bottom w:val="double" w:sz="6" w:space="0" w:color="auto"/>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3184"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5024" w:type="dxa"/>
            <w:vMerge/>
            <w:tcBorders>
              <w:left w:val="single" w:sz="8" w:space="0" w:color="auto"/>
              <w:bottom w:val="double" w:sz="6" w:space="0" w:color="000000"/>
              <w:right w:val="single" w:sz="8" w:space="0" w:color="auto"/>
            </w:tcBorders>
            <w:shd w:val="clear" w:color="auto" w:fill="95B3D7" w:themeFill="accent1" w:themeFillTint="99"/>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3B63CE" w:rsidRPr="00917882" w:rsidTr="003B63CE">
        <w:trPr>
          <w:trHeight w:val="229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 and 5</w:t>
            </w:r>
          </w:p>
        </w:tc>
        <w:tc>
          <w:tcPr>
            <w:tcW w:w="1132"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89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B63CE" w:rsidRPr="003B63CE" w:rsidRDefault="003B63CE" w:rsidP="003B63CE">
            <w:pPr>
              <w:spacing w:after="0" w:line="240" w:lineRule="auto"/>
              <w:jc w:val="center"/>
              <w:rPr>
                <w:rFonts w:ascii="Calibri" w:eastAsia="Times New Roman" w:hAnsi="Calibri" w:cs="Calibri"/>
                <w:color w:val="000000"/>
                <w:sz w:val="24"/>
                <w:szCs w:val="24"/>
                <w:lang w:eastAsia="en-GB"/>
              </w:rPr>
            </w:pPr>
            <w:r w:rsidRPr="003B63CE">
              <w:rPr>
                <w:rFonts w:ascii="Calibri" w:hAnsi="Calibri"/>
                <w:color w:val="000000"/>
                <w:sz w:val="24"/>
                <w:szCs w:val="24"/>
              </w:rPr>
              <w:t>2.A.1</w:t>
            </w:r>
          </w:p>
        </w:tc>
        <w:tc>
          <w:tcPr>
            <w:tcW w:w="2220"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xml:space="preserve">The organisation is encouraged to determine the most significant outcomes </w:t>
            </w:r>
          </w:p>
        </w:tc>
        <w:tc>
          <w:tcPr>
            <w:tcW w:w="3184"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significance of each outcome has been reviewed and the organisation are clear on which are the most important/material ones. Review has been based on actual amounts of change, duration, relative importance and organisations contribution to the outcomes </w:t>
            </w:r>
          </w:p>
        </w:tc>
        <w:tc>
          <w:tcPr>
            <w:tcW w:w="5024" w:type="dxa"/>
            <w:tcBorders>
              <w:top w:val="nil"/>
              <w:left w:val="nil"/>
              <w:bottom w:val="single" w:sz="4" w:space="0" w:color="auto"/>
              <w:right w:val="single" w:sz="4" w:space="0" w:color="auto"/>
            </w:tcBorders>
            <w:shd w:val="clear" w:color="auto" w:fill="B8CCE4" w:themeFill="accent1" w:themeFillTint="66"/>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B4795B">
              <w:rPr>
                <w:rFonts w:ascii="Calibri" w:eastAsia="Times New Roman" w:hAnsi="Calibri" w:cs="Calibri"/>
                <w:color w:val="000000"/>
                <w:sz w:val="22"/>
                <w:szCs w:val="20"/>
                <w:lang w:eastAsia="en-GB"/>
              </w:rPr>
              <w:t>This is linked to the data that has been gathered during the 'Do' stage</w:t>
            </w:r>
          </w:p>
        </w:tc>
      </w:tr>
      <w:tr w:rsidR="003B63CE" w:rsidRPr="00917882" w:rsidTr="003B63CE">
        <w:trPr>
          <w:trHeight w:val="222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Reviewing data about 6, 7, 8, 9 and 10</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3B63CE" w:rsidRDefault="003B63CE" w:rsidP="003B63CE">
            <w:pPr>
              <w:spacing w:after="0" w:line="240" w:lineRule="auto"/>
              <w:jc w:val="center"/>
              <w:rPr>
                <w:rFonts w:ascii="Calibri" w:eastAsia="Times New Roman" w:hAnsi="Calibri" w:cs="Calibri"/>
                <w:color w:val="000000"/>
                <w:sz w:val="24"/>
                <w:szCs w:val="24"/>
                <w:lang w:eastAsia="en-GB"/>
              </w:rPr>
            </w:pPr>
            <w:r w:rsidRPr="003B63CE">
              <w:rPr>
                <w:rFonts w:ascii="Calibri" w:hAnsi="Calibri"/>
                <w:color w:val="000000"/>
                <w:sz w:val="24"/>
                <w:szCs w:val="24"/>
              </w:rPr>
              <w:t>2.A.2</w:t>
            </w:r>
          </w:p>
        </w:tc>
        <w:tc>
          <w:tcPr>
            <w:tcW w:w="2220"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verify/check the data with stakeholders</w:t>
            </w:r>
          </w:p>
        </w:tc>
        <w:tc>
          <w:tcPr>
            <w:tcW w:w="3184"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Pr>
                <w:rFonts w:ascii="Calibri" w:hAnsi="Calibri"/>
                <w:color w:val="000000"/>
                <w:sz w:val="22"/>
              </w:rPr>
              <w:t>Data collected has been reviewed and verified with representatives of different stakeholder groups.</w:t>
            </w:r>
          </w:p>
        </w:tc>
        <w:tc>
          <w:tcPr>
            <w:tcW w:w="5024" w:type="dxa"/>
            <w:tcBorders>
              <w:top w:val="nil"/>
              <w:left w:val="nil"/>
              <w:bottom w:val="single" w:sz="4" w:space="0" w:color="auto"/>
              <w:right w:val="single" w:sz="4" w:space="0" w:color="auto"/>
            </w:tcBorders>
            <w:shd w:val="clear" w:color="auto" w:fill="B8CCE4" w:themeFill="accent1" w:themeFillTint="66"/>
          </w:tcPr>
          <w:p w:rsidR="003B63CE" w:rsidRPr="00917882" w:rsidRDefault="003B63CE" w:rsidP="003B63CE">
            <w:pPr>
              <w:spacing w:after="0" w:line="240" w:lineRule="auto"/>
              <w:jc w:val="center"/>
              <w:rPr>
                <w:rFonts w:ascii="Calibri" w:eastAsia="Times New Roman" w:hAnsi="Calibri" w:cs="Calibri"/>
                <w:color w:val="000000"/>
                <w:sz w:val="22"/>
                <w:lang w:eastAsia="en-GB"/>
              </w:rPr>
            </w:pPr>
          </w:p>
        </w:tc>
      </w:tr>
      <w:tr w:rsidR="003B63CE" w:rsidRPr="00917882" w:rsidTr="00B4795B">
        <w:trPr>
          <w:trHeight w:val="274"/>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32" w:type="dxa"/>
            <w:tcBorders>
              <w:top w:val="nil"/>
              <w:left w:val="nil"/>
              <w:bottom w:val="single" w:sz="4"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All questions</w:t>
            </w:r>
          </w:p>
        </w:tc>
        <w:tc>
          <w:tcPr>
            <w:tcW w:w="893"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3B63CE" w:rsidRDefault="003B63CE" w:rsidP="003B63CE">
            <w:pPr>
              <w:spacing w:after="0" w:line="240" w:lineRule="auto"/>
              <w:jc w:val="center"/>
              <w:rPr>
                <w:rFonts w:ascii="Calibri" w:eastAsia="Times New Roman" w:hAnsi="Calibri" w:cs="Calibri"/>
                <w:color w:val="000000"/>
                <w:sz w:val="24"/>
                <w:szCs w:val="24"/>
                <w:lang w:eastAsia="en-GB"/>
              </w:rPr>
            </w:pPr>
            <w:r w:rsidRPr="003B63CE">
              <w:rPr>
                <w:rFonts w:ascii="Calibri" w:hAnsi="Calibri"/>
                <w:color w:val="000000"/>
                <w:sz w:val="24"/>
                <w:szCs w:val="24"/>
              </w:rPr>
              <w:t>2.A.3</w:t>
            </w:r>
          </w:p>
        </w:tc>
        <w:tc>
          <w:tcPr>
            <w:tcW w:w="2220"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report transparently</w:t>
            </w:r>
          </w:p>
        </w:tc>
        <w:tc>
          <w:tcPr>
            <w:tcW w:w="3184" w:type="dxa"/>
            <w:tcBorders>
              <w:top w:val="nil"/>
              <w:left w:val="nil"/>
              <w:bottom w:val="single" w:sz="4"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Pr>
                <w:rFonts w:ascii="Calibri" w:hAnsi="Calibri"/>
                <w:color w:val="000000"/>
                <w:sz w:val="22"/>
              </w:rPr>
              <w:t>Proportionate reporting of social value data is starting to be produced.</w:t>
            </w:r>
            <w:r w:rsidR="00D36787">
              <w:rPr>
                <w:rFonts w:ascii="Calibri" w:hAnsi="Calibri"/>
                <w:color w:val="000000"/>
                <w:sz w:val="22"/>
              </w:rPr>
              <w:t xml:space="preserve"> </w:t>
            </w:r>
            <w:r>
              <w:rPr>
                <w:rFonts w:ascii="Calibri" w:hAnsi="Calibri"/>
                <w:color w:val="000000"/>
                <w:sz w:val="22"/>
              </w:rPr>
              <w:t>Reporting includes:</w:t>
            </w:r>
            <w:r>
              <w:rPr>
                <w:rFonts w:ascii="Calibri" w:hAnsi="Calibri"/>
                <w:color w:val="000000"/>
                <w:sz w:val="22"/>
              </w:rPr>
              <w:br/>
              <w:t xml:space="preserve"> - clear scope of the activities</w:t>
            </w:r>
            <w:r>
              <w:rPr>
                <w:rFonts w:ascii="Calibri" w:hAnsi="Calibri"/>
                <w:color w:val="000000"/>
                <w:sz w:val="22"/>
              </w:rPr>
              <w:br/>
              <w:t xml:space="preserve"> - stated audience and purpose of analysis </w:t>
            </w:r>
            <w:r>
              <w:rPr>
                <w:rFonts w:ascii="Calibri" w:hAnsi="Calibri"/>
                <w:color w:val="000000"/>
                <w:sz w:val="22"/>
              </w:rPr>
              <w:br/>
              <w:t xml:space="preserve"> - an analysis of the limitations or risks of using the data</w:t>
            </w:r>
            <w:r>
              <w:rPr>
                <w:rFonts w:ascii="Calibri" w:hAnsi="Calibri"/>
                <w:color w:val="000000"/>
                <w:sz w:val="22"/>
              </w:rPr>
              <w:br/>
              <w:t>- performance against targets</w:t>
            </w:r>
            <w:r>
              <w:rPr>
                <w:rFonts w:ascii="Calibri" w:hAnsi="Calibri"/>
                <w:color w:val="000000"/>
                <w:sz w:val="22"/>
              </w:rPr>
              <w:br/>
              <w:t>- recommendations for improved performance</w:t>
            </w:r>
            <w:r>
              <w:rPr>
                <w:rFonts w:ascii="Calibri" w:hAnsi="Calibri"/>
                <w:color w:val="000000"/>
                <w:sz w:val="22"/>
              </w:rPr>
              <w:br/>
            </w:r>
            <w:r>
              <w:rPr>
                <w:rFonts w:ascii="Calibri" w:hAnsi="Calibri"/>
                <w:color w:val="000000"/>
                <w:sz w:val="22"/>
              </w:rPr>
              <w:br/>
              <w:t xml:space="preserve">PLEASE NOTE: different types of reporting may be needed for </w:t>
            </w:r>
            <w:r>
              <w:rPr>
                <w:rFonts w:ascii="Calibri" w:hAnsi="Calibri"/>
                <w:color w:val="000000"/>
                <w:sz w:val="22"/>
              </w:rPr>
              <w:lastRenderedPageBreak/>
              <w:t>internal and external audiences</w:t>
            </w:r>
          </w:p>
        </w:tc>
        <w:tc>
          <w:tcPr>
            <w:tcW w:w="5024" w:type="dxa"/>
            <w:tcBorders>
              <w:top w:val="nil"/>
              <w:left w:val="nil"/>
              <w:bottom w:val="single" w:sz="4" w:space="0" w:color="auto"/>
              <w:right w:val="single" w:sz="4" w:space="0" w:color="auto"/>
            </w:tcBorders>
            <w:shd w:val="clear" w:color="auto" w:fill="B8CCE4" w:themeFill="accent1" w:themeFillTint="66"/>
          </w:tcPr>
          <w:p w:rsidR="003B63CE" w:rsidRPr="00917882" w:rsidRDefault="003B63CE" w:rsidP="003B63CE">
            <w:pPr>
              <w:spacing w:after="0" w:line="240" w:lineRule="auto"/>
              <w:jc w:val="center"/>
              <w:rPr>
                <w:rFonts w:ascii="Calibri" w:eastAsia="Times New Roman" w:hAnsi="Calibri" w:cs="Calibri"/>
                <w:color w:val="000000"/>
                <w:sz w:val="22"/>
                <w:lang w:eastAsia="en-GB"/>
              </w:rPr>
            </w:pPr>
          </w:p>
        </w:tc>
      </w:tr>
      <w:tr w:rsidR="003B63CE" w:rsidRPr="00917882" w:rsidTr="003B63CE">
        <w:trPr>
          <w:trHeight w:val="2715"/>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Assess</w:t>
            </w:r>
          </w:p>
        </w:tc>
        <w:tc>
          <w:tcPr>
            <w:tcW w:w="1013" w:type="dxa"/>
            <w:tcBorders>
              <w:top w:val="nil"/>
              <w:left w:val="nil"/>
              <w:bottom w:val="double" w:sz="6"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double" w:sz="6" w:space="0" w:color="auto"/>
              <w:right w:val="single" w:sz="4" w:space="0" w:color="auto"/>
            </w:tcBorders>
            <w:shd w:val="clear" w:color="auto" w:fill="auto"/>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w:t>
            </w:r>
          </w:p>
        </w:tc>
        <w:tc>
          <w:tcPr>
            <w:tcW w:w="893" w:type="dxa"/>
            <w:tcBorders>
              <w:top w:val="nil"/>
              <w:left w:val="nil"/>
              <w:bottom w:val="double" w:sz="6" w:space="0" w:color="auto"/>
              <w:right w:val="single" w:sz="4" w:space="0" w:color="auto"/>
            </w:tcBorders>
            <w:shd w:val="clear" w:color="auto" w:fill="B8CCE4" w:themeFill="accent1" w:themeFillTint="66"/>
            <w:vAlign w:val="center"/>
            <w:hideMark/>
          </w:tcPr>
          <w:p w:rsidR="003B63CE" w:rsidRPr="003B63CE" w:rsidRDefault="003B63CE" w:rsidP="003B63CE">
            <w:pPr>
              <w:spacing w:after="0" w:line="240" w:lineRule="auto"/>
              <w:jc w:val="center"/>
              <w:rPr>
                <w:rFonts w:ascii="Calibri" w:eastAsia="Times New Roman" w:hAnsi="Calibri" w:cs="Calibri"/>
                <w:color w:val="000000"/>
                <w:sz w:val="24"/>
                <w:szCs w:val="24"/>
                <w:lang w:eastAsia="en-GB"/>
              </w:rPr>
            </w:pPr>
            <w:r w:rsidRPr="003B63CE">
              <w:rPr>
                <w:rFonts w:ascii="Calibri" w:hAnsi="Calibri"/>
                <w:color w:val="000000"/>
                <w:sz w:val="24"/>
                <w:szCs w:val="24"/>
              </w:rPr>
              <w:t>2.A.4</w:t>
            </w:r>
          </w:p>
        </w:tc>
        <w:tc>
          <w:tcPr>
            <w:tcW w:w="2220" w:type="dxa"/>
            <w:tcBorders>
              <w:top w:val="nil"/>
              <w:left w:val="nil"/>
              <w:bottom w:val="double" w:sz="6"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seek assurance of reports as needed</w:t>
            </w:r>
          </w:p>
        </w:tc>
        <w:tc>
          <w:tcPr>
            <w:tcW w:w="3184" w:type="dxa"/>
            <w:tcBorders>
              <w:top w:val="nil"/>
              <w:left w:val="nil"/>
              <w:bottom w:val="double" w:sz="6" w:space="0" w:color="auto"/>
              <w:right w:val="single" w:sz="4" w:space="0" w:color="auto"/>
            </w:tcBorders>
            <w:shd w:val="clear" w:color="auto" w:fill="B8CCE4" w:themeFill="accent1" w:themeFillTint="66"/>
            <w:vAlign w:val="center"/>
            <w:hideMark/>
          </w:tcPr>
          <w:p w:rsidR="003B63CE" w:rsidRPr="00917882" w:rsidRDefault="003B63CE" w:rsidP="003B63CE">
            <w:pPr>
              <w:spacing w:after="0" w:line="240" w:lineRule="auto"/>
              <w:jc w:val="center"/>
              <w:rPr>
                <w:rFonts w:ascii="Calibri" w:eastAsia="Times New Roman" w:hAnsi="Calibri" w:cs="Calibri"/>
                <w:color w:val="000000"/>
                <w:sz w:val="22"/>
                <w:lang w:eastAsia="en-GB"/>
              </w:rPr>
            </w:pPr>
            <w:r>
              <w:rPr>
                <w:rFonts w:ascii="Calibri" w:hAnsi="Calibri"/>
                <w:color w:val="000000"/>
                <w:sz w:val="22"/>
              </w:rPr>
              <w:t>For externally published reports or accounts of social impact / value a third party has been engaged to review the report.</w:t>
            </w:r>
            <w:r>
              <w:rPr>
                <w:rFonts w:ascii="Calibri" w:hAnsi="Calibri"/>
                <w:color w:val="000000"/>
                <w:sz w:val="22"/>
              </w:rPr>
              <w:br/>
            </w:r>
            <w:r>
              <w:rPr>
                <w:rFonts w:ascii="Calibri" w:hAnsi="Calibri"/>
                <w:color w:val="000000"/>
                <w:sz w:val="22"/>
              </w:rPr>
              <w:br/>
              <w:t>Explanation given about choice of third party and any associated risks of choice (this could be a critical friend, peer review or a more formal assurance provider)</w:t>
            </w:r>
          </w:p>
        </w:tc>
        <w:tc>
          <w:tcPr>
            <w:tcW w:w="5024" w:type="dxa"/>
            <w:tcBorders>
              <w:top w:val="nil"/>
              <w:left w:val="nil"/>
              <w:bottom w:val="double" w:sz="6" w:space="0" w:color="auto"/>
              <w:right w:val="single" w:sz="4" w:space="0" w:color="auto"/>
            </w:tcBorders>
            <w:shd w:val="clear" w:color="auto" w:fill="B8CCE4" w:themeFill="accent1" w:themeFillTint="66"/>
          </w:tcPr>
          <w:p w:rsidR="003B63CE" w:rsidRPr="00917882" w:rsidRDefault="003B63CE" w:rsidP="003B63CE">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rsidR="00E7622D" w:rsidRDefault="00E7622D" w:rsidP="00E7622D">
      <w:pPr>
        <w:pStyle w:val="Heading2"/>
      </w:pPr>
      <w:r>
        <w:lastRenderedPageBreak/>
        <w:t>Stage 5: Revise</w:t>
      </w:r>
    </w:p>
    <w:p w:rsidR="00E7622D" w:rsidRPr="00AF7E0D" w:rsidRDefault="00E7622D" w:rsidP="00E7622D">
      <w:pPr>
        <w:widowControl w:val="0"/>
        <w:overflowPunct w:val="0"/>
        <w:autoSpaceDE w:val="0"/>
        <w:autoSpaceDN w:val="0"/>
        <w:adjustRightInd w:val="0"/>
        <w:spacing w:after="120" w:line="285" w:lineRule="auto"/>
        <w:rPr>
          <w:szCs w:val="20"/>
        </w:rPr>
      </w:pPr>
      <w:r w:rsidRPr="00845F5C">
        <w:rPr>
          <w:b/>
          <w:bCs/>
          <w:szCs w:val="20"/>
        </w:rPr>
        <w:t>Revise</w:t>
      </w:r>
      <w:r w:rsidRPr="00AF7E0D">
        <w:rPr>
          <w:szCs w:val="20"/>
        </w:rPr>
        <w:t xml:space="preserve"> - </w:t>
      </w:r>
      <w:r>
        <w:rPr>
          <w:szCs w:val="20"/>
        </w:rPr>
        <w:t>w</w:t>
      </w:r>
      <w:r w:rsidRPr="00AF7E0D">
        <w:rPr>
          <w:szCs w:val="20"/>
        </w:rPr>
        <w:t xml:space="preserve">ith your data and analysis in place, </w:t>
      </w:r>
      <w:r>
        <w:rPr>
          <w:szCs w:val="20"/>
        </w:rPr>
        <w:t>in this stage you will focus on using this as the basis</w:t>
      </w:r>
      <w:r w:rsidRPr="00AF7E0D">
        <w:rPr>
          <w:szCs w:val="20"/>
        </w:rPr>
        <w:t xml:space="preserve"> for making decisions that are focused on</w:t>
      </w:r>
      <w:r w:rsidRPr="00845F5C">
        <w:rPr>
          <w:szCs w:val="20"/>
        </w:rPr>
        <w:t xml:space="preserve"> maximising your impact. In most cases your decisions </w:t>
      </w:r>
      <w:r>
        <w:rPr>
          <w:szCs w:val="20"/>
        </w:rPr>
        <w:t xml:space="preserve">will </w:t>
      </w:r>
      <w:r w:rsidRPr="00AF7E0D">
        <w:rPr>
          <w:szCs w:val="20"/>
        </w:rPr>
        <w:t>come down to choosing between three courses of action:</w:t>
      </w:r>
      <w:r w:rsidR="00D36787">
        <w:rPr>
          <w:szCs w:val="20"/>
        </w:rPr>
        <w:t xml:space="preserve"> </w:t>
      </w:r>
      <w:r w:rsidRPr="00AF7E0D">
        <w:rPr>
          <w:szCs w:val="20"/>
        </w:rPr>
        <w:t>change, stop or scale-up.</w:t>
      </w:r>
    </w:p>
    <w:tbl>
      <w:tblPr>
        <w:tblW w:w="14449" w:type="dxa"/>
        <w:tblLook w:val="04A0"/>
      </w:tblPr>
      <w:tblGrid>
        <w:gridCol w:w="841"/>
        <w:gridCol w:w="1013"/>
        <w:gridCol w:w="1113"/>
        <w:gridCol w:w="992"/>
        <w:gridCol w:w="2268"/>
        <w:gridCol w:w="3119"/>
        <w:gridCol w:w="5103"/>
      </w:tblGrid>
      <w:tr w:rsidR="00E7622D" w:rsidRPr="00917882" w:rsidTr="003C4D70">
        <w:trPr>
          <w:trHeight w:val="390"/>
        </w:trPr>
        <w:tc>
          <w:tcPr>
            <w:tcW w:w="29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br w:type="page"/>
            </w:r>
            <w:r w:rsidRPr="00917882">
              <w:rPr>
                <w:rFonts w:ascii="Calibri" w:eastAsia="Times New Roman" w:hAnsi="Calibri" w:cs="Calibri"/>
                <w:b/>
                <w:bCs/>
                <w:color w:val="000000"/>
                <w:sz w:val="22"/>
                <w:lang w:eastAsia="en-GB"/>
              </w:rPr>
              <w:t>SVI Framework</w:t>
            </w:r>
          </w:p>
        </w:tc>
        <w:tc>
          <w:tcPr>
            <w:tcW w:w="992"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sidR="008E4E1E">
              <w:rPr>
                <w:rFonts w:ascii="Calibri" w:eastAsia="Times New Roman" w:hAnsi="Calibri" w:cs="Calibri"/>
                <w:b/>
                <w:bCs/>
                <w:color w:val="000000"/>
                <w:sz w:val="22"/>
                <w:lang w:eastAsia="en-GB"/>
              </w:rPr>
              <w:t>2</w:t>
            </w:r>
            <w:r w:rsidRPr="00917882">
              <w:rPr>
                <w:rFonts w:ascii="Calibri" w:eastAsia="Times New Roman" w:hAnsi="Calibri" w:cs="Calibri"/>
                <w:b/>
                <w:bCs/>
                <w:color w:val="000000"/>
                <w:sz w:val="22"/>
                <w:lang w:eastAsia="en-GB"/>
              </w:rPr>
              <w:t xml:space="preserve"> Criteria No</w:t>
            </w:r>
          </w:p>
        </w:tc>
        <w:tc>
          <w:tcPr>
            <w:tcW w:w="2268" w:type="dxa"/>
            <w:vMerge w:val="restart"/>
            <w:tcBorders>
              <w:top w:val="single" w:sz="8" w:space="0" w:color="auto"/>
              <w:left w:val="nil"/>
              <w:right w:val="single" w:sz="8" w:space="0" w:color="auto"/>
            </w:tcBorders>
            <w:shd w:val="clear" w:color="auto" w:fill="95B3D7" w:themeFill="accent1" w:themeFillTint="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119" w:type="dxa"/>
            <w:vMerge w:val="restart"/>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E7622D" w:rsidRPr="00917882" w:rsidRDefault="008E4E1E" w:rsidP="00E7622D">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‘Implement’</w:t>
            </w:r>
            <w:r w:rsidRPr="00CC3A09">
              <w:rPr>
                <w:rFonts w:ascii="Calibri" w:eastAsia="Times New Roman" w:hAnsi="Calibri" w:cs="Calibri"/>
                <w:b/>
                <w:bCs/>
                <w:color w:val="000000"/>
                <w:sz w:val="24"/>
                <w:szCs w:val="24"/>
                <w:lang w:eastAsia="en-GB"/>
              </w:rPr>
              <w:br/>
              <w:t xml:space="preserve">My organisation </w:t>
            </w:r>
            <w:r>
              <w:rPr>
                <w:rFonts w:ascii="Calibri" w:eastAsia="Times New Roman" w:hAnsi="Calibri" w:cs="Calibri"/>
                <w:b/>
                <w:bCs/>
                <w:color w:val="000000"/>
                <w:sz w:val="24"/>
                <w:szCs w:val="24"/>
                <w:lang w:eastAsia="en-GB"/>
              </w:rPr>
              <w:t>has implemented</w:t>
            </w:r>
            <w:r w:rsidRPr="00CC3A09">
              <w:rPr>
                <w:rFonts w:ascii="Calibri" w:eastAsia="Times New Roman" w:hAnsi="Calibri" w:cs="Calibri"/>
                <w:b/>
                <w:bCs/>
                <w:color w:val="000000"/>
                <w:sz w:val="24"/>
                <w:szCs w:val="24"/>
                <w:lang w:eastAsia="en-GB"/>
              </w:rPr>
              <w:t>…</w:t>
            </w:r>
          </w:p>
        </w:tc>
        <w:tc>
          <w:tcPr>
            <w:tcW w:w="5103" w:type="dxa"/>
            <w:vMerge w:val="restart"/>
            <w:tcBorders>
              <w:top w:val="single" w:sz="8" w:space="0" w:color="auto"/>
              <w:left w:val="single" w:sz="8" w:space="0" w:color="auto"/>
              <w:right w:val="single" w:sz="8" w:space="0" w:color="auto"/>
            </w:tcBorders>
            <w:shd w:val="clear" w:color="auto" w:fill="95B3D7" w:themeFill="accent1" w:themeFillTint="99"/>
          </w:tcPr>
          <w:p w:rsidR="00E7622D" w:rsidRDefault="00E7622D" w:rsidP="00E7622D">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E7622D" w:rsidRPr="00917882" w:rsidTr="003C4D70">
        <w:trPr>
          <w:trHeight w:val="390"/>
        </w:trPr>
        <w:tc>
          <w:tcPr>
            <w:tcW w:w="841" w:type="dxa"/>
            <w:tcBorders>
              <w:top w:val="nil"/>
              <w:left w:val="single" w:sz="8" w:space="0" w:color="auto"/>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992"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2268" w:type="dxa"/>
            <w:vMerge/>
            <w:tcBorders>
              <w:left w:val="nil"/>
              <w:bottom w:val="double" w:sz="6" w:space="0" w:color="auto"/>
              <w:right w:val="single" w:sz="8" w:space="0" w:color="auto"/>
            </w:tcBorders>
            <w:shd w:val="clear" w:color="auto" w:fill="95B3D7" w:themeFill="accent1" w:themeFillTint="99"/>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p>
        </w:tc>
        <w:tc>
          <w:tcPr>
            <w:tcW w:w="3119" w:type="dxa"/>
            <w:vMerge/>
            <w:tcBorders>
              <w:top w:val="single" w:sz="8" w:space="0" w:color="auto"/>
              <w:left w:val="single" w:sz="8" w:space="0" w:color="auto"/>
              <w:bottom w:val="double" w:sz="6" w:space="0" w:color="000000"/>
              <w:right w:val="single" w:sz="8" w:space="0" w:color="auto"/>
            </w:tcBorders>
            <w:shd w:val="clear" w:color="auto" w:fill="95B3D7" w:themeFill="accent1" w:themeFillTint="99"/>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5103" w:type="dxa"/>
            <w:vMerge/>
            <w:tcBorders>
              <w:left w:val="single" w:sz="8" w:space="0" w:color="auto"/>
              <w:bottom w:val="double" w:sz="6" w:space="0" w:color="000000"/>
              <w:right w:val="single" w:sz="8" w:space="0" w:color="auto"/>
            </w:tcBorders>
            <w:shd w:val="clear" w:color="auto" w:fill="95B3D7" w:themeFill="accent1" w:themeFillTint="99"/>
          </w:tcPr>
          <w:p w:rsidR="00E7622D" w:rsidRPr="00917882" w:rsidRDefault="00E7622D" w:rsidP="00E7622D">
            <w:pPr>
              <w:spacing w:after="0" w:line="240" w:lineRule="auto"/>
              <w:rPr>
                <w:rFonts w:ascii="Calibri" w:eastAsia="Times New Roman" w:hAnsi="Calibri" w:cs="Calibri"/>
                <w:b/>
                <w:bCs/>
                <w:color w:val="000000"/>
                <w:sz w:val="22"/>
                <w:lang w:eastAsia="en-GB"/>
              </w:rPr>
            </w:pPr>
          </w:p>
        </w:tc>
      </w:tr>
      <w:tr w:rsidR="008E4E1E" w:rsidRPr="00917882" w:rsidTr="003C4D70">
        <w:trPr>
          <w:trHeight w:val="376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nil"/>
              <w:right w:val="nil"/>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2.R.1</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assess options for creating more value</w:t>
            </w:r>
          </w:p>
        </w:tc>
        <w:tc>
          <w:tcPr>
            <w:tcW w:w="3119"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Different options for creating more social impact/ value are beginning to be identified and</w:t>
            </w:r>
            <w:r w:rsidR="00D36787">
              <w:rPr>
                <w:rFonts w:ascii="Calibri" w:hAnsi="Calibri"/>
                <w:color w:val="000000"/>
                <w:sz w:val="22"/>
              </w:rPr>
              <w:t xml:space="preserve"> </w:t>
            </w:r>
            <w:r>
              <w:rPr>
                <w:rFonts w:ascii="Calibri" w:hAnsi="Calibri"/>
                <w:color w:val="000000"/>
                <w:sz w:val="22"/>
              </w:rPr>
              <w:t>discussed based on the data that has been collected.</w:t>
            </w:r>
            <w:r w:rsidR="00D36787">
              <w:rPr>
                <w:rFonts w:ascii="Calibri" w:hAnsi="Calibri"/>
                <w:color w:val="000000"/>
                <w:sz w:val="22"/>
              </w:rPr>
              <w:t xml:space="preserve"> </w:t>
            </w:r>
            <w:r>
              <w:rPr>
                <w:rFonts w:ascii="Calibri" w:hAnsi="Calibri"/>
                <w:color w:val="000000"/>
                <w:sz w:val="22"/>
              </w:rPr>
              <w:t xml:space="preserve"> </w:t>
            </w:r>
            <w:r>
              <w:rPr>
                <w:rFonts w:ascii="Calibri" w:hAnsi="Calibri"/>
                <w:color w:val="000000"/>
                <w:sz w:val="22"/>
              </w:rPr>
              <w:br/>
            </w:r>
            <w:r>
              <w:rPr>
                <w:rFonts w:ascii="Calibri" w:hAnsi="Calibri"/>
                <w:color w:val="000000"/>
                <w:sz w:val="22"/>
              </w:rPr>
              <w:br/>
              <w:t>Options have been considered alongside financial, environmental and operational information about the organisation / activity.</w:t>
            </w:r>
          </w:p>
        </w:tc>
        <w:tc>
          <w:tcPr>
            <w:tcW w:w="5103" w:type="dxa"/>
            <w:tcBorders>
              <w:top w:val="nil"/>
              <w:left w:val="nil"/>
              <w:bottom w:val="single" w:sz="4" w:space="0" w:color="auto"/>
              <w:right w:val="single" w:sz="4" w:space="0" w:color="auto"/>
            </w:tcBorders>
            <w:shd w:val="clear" w:color="auto" w:fill="B8CCE4" w:themeFill="accent1" w:themeFillTint="66"/>
          </w:tcPr>
          <w:p w:rsidR="008E4E1E" w:rsidRPr="00917882" w:rsidRDefault="008E4E1E" w:rsidP="008E4E1E">
            <w:pPr>
              <w:spacing w:after="0" w:line="240" w:lineRule="auto"/>
              <w:jc w:val="center"/>
              <w:rPr>
                <w:rFonts w:ascii="Calibri" w:eastAsia="Times New Roman" w:hAnsi="Calibri" w:cs="Calibri"/>
                <w:color w:val="000000"/>
                <w:sz w:val="22"/>
                <w:lang w:eastAsia="en-GB"/>
              </w:rPr>
            </w:pPr>
          </w:p>
        </w:tc>
      </w:tr>
      <w:tr w:rsidR="008E4E1E" w:rsidRPr="00917882" w:rsidTr="003C4D70">
        <w:trPr>
          <w:trHeight w:val="27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10</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2.R.2</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test options for creating more value with stakeholders</w:t>
            </w:r>
          </w:p>
        </w:tc>
        <w:tc>
          <w:tcPr>
            <w:tcW w:w="3119"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stakeholders who are affected by changes to activities have been consulted about the changes that are made, and the stakeholders perspectives on the changes taken into account.</w:t>
            </w:r>
            <w:r w:rsidR="00D36787">
              <w:rPr>
                <w:rFonts w:ascii="Calibri" w:hAnsi="Calibri"/>
                <w:color w:val="000000"/>
                <w:sz w:val="22"/>
              </w:rPr>
              <w:t xml:space="preserve"> </w:t>
            </w:r>
          </w:p>
        </w:tc>
        <w:tc>
          <w:tcPr>
            <w:tcW w:w="5103" w:type="dxa"/>
            <w:tcBorders>
              <w:top w:val="nil"/>
              <w:left w:val="nil"/>
              <w:bottom w:val="single" w:sz="4" w:space="0" w:color="auto"/>
              <w:right w:val="single" w:sz="4" w:space="0" w:color="auto"/>
            </w:tcBorders>
            <w:shd w:val="clear" w:color="auto" w:fill="B8CCE4" w:themeFill="accent1" w:themeFillTint="66"/>
          </w:tcPr>
          <w:p w:rsidR="008E4E1E" w:rsidRPr="00B4795B" w:rsidRDefault="008E4E1E" w:rsidP="008E4E1E">
            <w:pPr>
              <w:spacing w:after="0" w:line="240" w:lineRule="auto"/>
              <w:jc w:val="center"/>
              <w:rPr>
                <w:rFonts w:ascii="Calibri" w:eastAsia="Times New Roman" w:hAnsi="Calibri" w:cs="Calibri"/>
                <w:color w:val="000000"/>
                <w:sz w:val="22"/>
                <w:lang w:eastAsia="en-GB"/>
              </w:rPr>
            </w:pPr>
            <w:r w:rsidRPr="00B4795B">
              <w:rPr>
                <w:rFonts w:ascii="Calibri" w:hAnsi="Calibri"/>
                <w:color w:val="000000"/>
                <w:sz w:val="22"/>
              </w:rPr>
              <w:t>This may involve consultation pre change, during change or after change.</w:t>
            </w:r>
            <w:r w:rsidR="00D36787" w:rsidRPr="00B4795B">
              <w:rPr>
                <w:rFonts w:ascii="Calibri" w:hAnsi="Calibri"/>
                <w:color w:val="000000"/>
                <w:sz w:val="22"/>
              </w:rPr>
              <w:t xml:space="preserve"> </w:t>
            </w:r>
            <w:r w:rsidRPr="00B4795B">
              <w:rPr>
                <w:rFonts w:ascii="Calibri" w:hAnsi="Calibri"/>
                <w:color w:val="000000"/>
                <w:sz w:val="22"/>
              </w:rPr>
              <w:t>Process of consultation with stakeholders about changes to services to be defined by organisation.</w:t>
            </w:r>
          </w:p>
        </w:tc>
      </w:tr>
      <w:tr w:rsidR="008E4E1E" w:rsidRPr="00917882" w:rsidTr="003C4D70">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2.R.3</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make operational changes to activities</w:t>
            </w:r>
          </w:p>
        </w:tc>
        <w:tc>
          <w:tcPr>
            <w:tcW w:w="3119"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Changes to the organisations activities have been implemented.</w:t>
            </w:r>
            <w:r w:rsidR="00D36787">
              <w:rPr>
                <w:rFonts w:ascii="Calibri" w:hAnsi="Calibri"/>
                <w:color w:val="000000"/>
                <w:sz w:val="22"/>
              </w:rPr>
              <w:t xml:space="preserve"> </w:t>
            </w:r>
          </w:p>
        </w:tc>
        <w:tc>
          <w:tcPr>
            <w:tcW w:w="5103" w:type="dxa"/>
            <w:tcBorders>
              <w:top w:val="nil"/>
              <w:left w:val="nil"/>
              <w:bottom w:val="single" w:sz="4" w:space="0" w:color="auto"/>
              <w:right w:val="single" w:sz="4" w:space="0" w:color="auto"/>
            </w:tcBorders>
            <w:shd w:val="clear" w:color="auto" w:fill="B8CCE4" w:themeFill="accent1" w:themeFillTint="66"/>
          </w:tcPr>
          <w:p w:rsidR="008E4E1E" w:rsidRPr="00B4795B" w:rsidRDefault="008E4E1E" w:rsidP="008E4E1E">
            <w:pPr>
              <w:spacing w:after="0" w:line="240" w:lineRule="auto"/>
              <w:jc w:val="center"/>
              <w:rPr>
                <w:rFonts w:ascii="Calibri" w:eastAsia="Times New Roman" w:hAnsi="Calibri" w:cs="Calibri"/>
                <w:color w:val="000000"/>
                <w:sz w:val="22"/>
                <w:lang w:eastAsia="en-GB"/>
              </w:rPr>
            </w:pPr>
            <w:r w:rsidRPr="00B4795B">
              <w:rPr>
                <w:rFonts w:ascii="Calibri" w:hAnsi="Calibri"/>
                <w:color w:val="000000"/>
                <w:sz w:val="22"/>
              </w:rPr>
              <w:t>Changes will be based on review of options based on social value data collected.</w:t>
            </w:r>
          </w:p>
        </w:tc>
      </w:tr>
      <w:tr w:rsidR="008E4E1E" w:rsidRPr="00917882" w:rsidTr="003C4D70">
        <w:trPr>
          <w:trHeight w:val="30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lastRenderedPageBreak/>
              <w:t>Revise</w:t>
            </w:r>
          </w:p>
        </w:tc>
        <w:tc>
          <w:tcPr>
            <w:tcW w:w="10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2.R.4</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and catalogue the changes made to activities</w:t>
            </w:r>
          </w:p>
        </w:tc>
        <w:tc>
          <w:tcPr>
            <w:tcW w:w="3119"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Record is being kept</w:t>
            </w:r>
            <w:r w:rsidR="00D36787">
              <w:rPr>
                <w:rFonts w:ascii="Calibri" w:hAnsi="Calibri"/>
                <w:color w:val="000000"/>
                <w:sz w:val="22"/>
              </w:rPr>
              <w:t xml:space="preserve"> </w:t>
            </w:r>
            <w:r>
              <w:rPr>
                <w:rFonts w:ascii="Calibri" w:hAnsi="Calibri"/>
                <w:color w:val="000000"/>
                <w:sz w:val="22"/>
              </w:rPr>
              <w:t>of any changes that have been made or not made, and the reasons for these decisions</w:t>
            </w:r>
          </w:p>
        </w:tc>
        <w:tc>
          <w:tcPr>
            <w:tcW w:w="5103" w:type="dxa"/>
            <w:tcBorders>
              <w:top w:val="nil"/>
              <w:left w:val="nil"/>
              <w:bottom w:val="single" w:sz="4" w:space="0" w:color="auto"/>
              <w:right w:val="single" w:sz="4" w:space="0" w:color="auto"/>
            </w:tcBorders>
            <w:shd w:val="clear" w:color="auto" w:fill="B8CCE4" w:themeFill="accent1" w:themeFillTint="66"/>
          </w:tcPr>
          <w:p w:rsidR="008E4E1E" w:rsidRPr="00B4795B" w:rsidRDefault="008E4E1E" w:rsidP="008E4E1E">
            <w:pPr>
              <w:spacing w:after="0" w:line="240" w:lineRule="auto"/>
              <w:jc w:val="center"/>
              <w:rPr>
                <w:rFonts w:ascii="Calibri" w:eastAsia="Times New Roman" w:hAnsi="Calibri" w:cs="Calibri"/>
                <w:color w:val="000000"/>
                <w:sz w:val="22"/>
                <w:lang w:eastAsia="en-GB"/>
              </w:rPr>
            </w:pPr>
            <w:r w:rsidRPr="00B4795B">
              <w:rPr>
                <w:rFonts w:ascii="Calibri" w:hAnsi="Calibri"/>
                <w:color w:val="000000"/>
                <w:sz w:val="22"/>
              </w:rPr>
              <w:t>Do not expect a separate, special document to record these. The evidence can be in the documents routinely used to record their decisions</w:t>
            </w:r>
          </w:p>
        </w:tc>
      </w:tr>
      <w:tr w:rsidR="008E4E1E" w:rsidRPr="00917882" w:rsidTr="003C4D70">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2.R.5</w:t>
            </w:r>
          </w:p>
        </w:tc>
        <w:tc>
          <w:tcPr>
            <w:tcW w:w="2268"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revise social value targets</w:t>
            </w:r>
          </w:p>
        </w:tc>
        <w:tc>
          <w:tcPr>
            <w:tcW w:w="3119" w:type="dxa"/>
            <w:tcBorders>
              <w:top w:val="nil"/>
              <w:left w:val="nil"/>
              <w:bottom w:val="single" w:sz="4"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Targets for future performa</w:t>
            </w:r>
            <w:r w:rsidR="002C6026">
              <w:rPr>
                <w:rFonts w:ascii="Calibri" w:hAnsi="Calibri"/>
                <w:color w:val="000000"/>
                <w:sz w:val="22"/>
              </w:rPr>
              <w:t>n</w:t>
            </w:r>
            <w:r>
              <w:rPr>
                <w:rFonts w:ascii="Calibri" w:hAnsi="Calibri"/>
                <w:color w:val="000000"/>
                <w:sz w:val="22"/>
              </w:rPr>
              <w:t>ce have been revised based on the data that has been collected.</w:t>
            </w:r>
          </w:p>
        </w:tc>
        <w:tc>
          <w:tcPr>
            <w:tcW w:w="5103" w:type="dxa"/>
            <w:tcBorders>
              <w:top w:val="nil"/>
              <w:left w:val="nil"/>
              <w:bottom w:val="single" w:sz="4" w:space="0" w:color="auto"/>
              <w:right w:val="single" w:sz="4" w:space="0" w:color="auto"/>
            </w:tcBorders>
            <w:shd w:val="clear" w:color="auto" w:fill="B8CCE4" w:themeFill="accent1" w:themeFillTint="66"/>
          </w:tcPr>
          <w:p w:rsidR="008E4E1E" w:rsidRPr="00B4795B" w:rsidRDefault="008E4E1E" w:rsidP="008E4E1E">
            <w:pPr>
              <w:spacing w:after="0" w:line="240" w:lineRule="auto"/>
              <w:jc w:val="center"/>
              <w:rPr>
                <w:rFonts w:ascii="Calibri" w:eastAsia="Times New Roman" w:hAnsi="Calibri" w:cs="Calibri"/>
                <w:color w:val="000000"/>
                <w:sz w:val="22"/>
                <w:lang w:eastAsia="en-GB"/>
              </w:rPr>
            </w:pPr>
          </w:p>
        </w:tc>
      </w:tr>
      <w:tr w:rsidR="008E4E1E" w:rsidRPr="00917882" w:rsidTr="003C4D70">
        <w:trPr>
          <w:trHeight w:val="2850"/>
        </w:trPr>
        <w:tc>
          <w:tcPr>
            <w:tcW w:w="841" w:type="dxa"/>
            <w:tcBorders>
              <w:top w:val="nil"/>
              <w:left w:val="single" w:sz="4" w:space="0" w:color="auto"/>
              <w:bottom w:val="double" w:sz="6"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double" w:sz="6"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13" w:type="dxa"/>
            <w:tcBorders>
              <w:top w:val="nil"/>
              <w:left w:val="nil"/>
              <w:bottom w:val="double" w:sz="6" w:space="0" w:color="auto"/>
              <w:right w:val="single" w:sz="4" w:space="0" w:color="auto"/>
            </w:tcBorders>
            <w:shd w:val="clear" w:color="auto" w:fill="auto"/>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992" w:type="dxa"/>
            <w:tcBorders>
              <w:top w:val="nil"/>
              <w:left w:val="nil"/>
              <w:bottom w:val="double" w:sz="6" w:space="0" w:color="auto"/>
              <w:right w:val="single" w:sz="4" w:space="0" w:color="auto"/>
            </w:tcBorders>
            <w:shd w:val="clear" w:color="auto" w:fill="B8CCE4" w:themeFill="accent1" w:themeFillTint="66"/>
            <w:vAlign w:val="center"/>
            <w:hideMark/>
          </w:tcPr>
          <w:p w:rsidR="008E4E1E" w:rsidRPr="008E4E1E" w:rsidRDefault="008E4E1E" w:rsidP="008E4E1E">
            <w:pPr>
              <w:spacing w:after="0" w:line="240" w:lineRule="auto"/>
              <w:jc w:val="center"/>
              <w:rPr>
                <w:rFonts w:ascii="Calibri" w:eastAsia="Times New Roman" w:hAnsi="Calibri" w:cs="Calibri"/>
                <w:color w:val="000000"/>
                <w:sz w:val="24"/>
                <w:szCs w:val="24"/>
                <w:lang w:eastAsia="en-GB"/>
              </w:rPr>
            </w:pPr>
            <w:r w:rsidRPr="008E4E1E">
              <w:rPr>
                <w:rFonts w:ascii="Calibri" w:hAnsi="Calibri"/>
                <w:color w:val="000000"/>
                <w:sz w:val="24"/>
                <w:szCs w:val="24"/>
              </w:rPr>
              <w:t>2.R.6</w:t>
            </w:r>
          </w:p>
        </w:tc>
        <w:tc>
          <w:tcPr>
            <w:tcW w:w="2268" w:type="dxa"/>
            <w:tcBorders>
              <w:top w:val="nil"/>
              <w:left w:val="nil"/>
              <w:bottom w:val="double" w:sz="6"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review and improve the Social Value Management practice</w:t>
            </w:r>
          </w:p>
        </w:tc>
        <w:tc>
          <w:tcPr>
            <w:tcW w:w="3119" w:type="dxa"/>
            <w:tcBorders>
              <w:top w:val="nil"/>
              <w:left w:val="nil"/>
              <w:bottom w:val="double" w:sz="6" w:space="0" w:color="auto"/>
              <w:right w:val="single" w:sz="4" w:space="0" w:color="auto"/>
            </w:tcBorders>
            <w:shd w:val="clear" w:color="auto" w:fill="B8CCE4" w:themeFill="accent1" w:themeFillTint="66"/>
            <w:vAlign w:val="center"/>
            <w:hideMark/>
          </w:tcPr>
          <w:p w:rsidR="008E4E1E" w:rsidRPr="00917882" w:rsidRDefault="008E4E1E" w:rsidP="008E4E1E">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systems and processes that have been developed for managing social value across the organisation are starting to be reviewed, and improvements to the systems identified.</w:t>
            </w:r>
            <w:r w:rsidR="00D36787">
              <w:rPr>
                <w:rFonts w:ascii="Calibri" w:hAnsi="Calibri"/>
                <w:color w:val="000000"/>
                <w:sz w:val="22"/>
              </w:rPr>
              <w:t xml:space="preserve"> </w:t>
            </w:r>
            <w:r>
              <w:rPr>
                <w:rFonts w:ascii="Calibri" w:hAnsi="Calibri"/>
                <w:color w:val="000000"/>
                <w:sz w:val="22"/>
              </w:rPr>
              <w:t xml:space="preserve"> </w:t>
            </w:r>
          </w:p>
        </w:tc>
        <w:tc>
          <w:tcPr>
            <w:tcW w:w="5103" w:type="dxa"/>
            <w:tcBorders>
              <w:top w:val="nil"/>
              <w:left w:val="nil"/>
              <w:bottom w:val="double" w:sz="6" w:space="0" w:color="auto"/>
              <w:right w:val="single" w:sz="4" w:space="0" w:color="auto"/>
            </w:tcBorders>
            <w:shd w:val="clear" w:color="auto" w:fill="B8CCE4" w:themeFill="accent1" w:themeFillTint="66"/>
          </w:tcPr>
          <w:p w:rsidR="008E4E1E" w:rsidRPr="00B4795B" w:rsidRDefault="008E4E1E" w:rsidP="008E4E1E">
            <w:pPr>
              <w:spacing w:after="0" w:line="240" w:lineRule="auto"/>
              <w:jc w:val="center"/>
              <w:rPr>
                <w:rFonts w:ascii="Calibri" w:eastAsia="Times New Roman" w:hAnsi="Calibri" w:cs="Calibri"/>
                <w:color w:val="000000"/>
                <w:sz w:val="22"/>
                <w:lang w:eastAsia="en-GB"/>
              </w:rPr>
            </w:pPr>
            <w:r w:rsidRPr="00B4795B">
              <w:rPr>
                <w:rFonts w:ascii="Calibri" w:hAnsi="Calibri"/>
                <w:color w:val="000000"/>
                <w:sz w:val="22"/>
              </w:rPr>
              <w:t>The organisation is assessing this as needed, and specifically in relation to 2 types of scenario: when something isn’t working, and formally at a particular part of the year as a quality control review.</w:t>
            </w:r>
          </w:p>
        </w:tc>
      </w:tr>
    </w:tbl>
    <w:p w:rsidR="00955D9C" w:rsidRDefault="00955D9C">
      <w:pPr>
        <w:spacing w:line="259" w:lineRule="auto"/>
      </w:pPr>
    </w:p>
    <w:p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CA" w:rsidRDefault="003659CA" w:rsidP="00026727">
      <w:pPr>
        <w:spacing w:after="0" w:line="240" w:lineRule="auto"/>
      </w:pPr>
      <w:r>
        <w:separator/>
      </w:r>
    </w:p>
  </w:endnote>
  <w:endnote w:type="continuationSeparator" w:id="0">
    <w:p w:rsidR="003659CA" w:rsidRDefault="003659CA" w:rsidP="0002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CA" w:rsidRDefault="003659CA" w:rsidP="00026727">
      <w:pPr>
        <w:spacing w:after="0" w:line="240" w:lineRule="auto"/>
      </w:pPr>
      <w:r>
        <w:separator/>
      </w:r>
    </w:p>
  </w:footnote>
  <w:footnote w:type="continuationSeparator" w:id="0">
    <w:p w:rsidR="003659CA" w:rsidRDefault="003659CA" w:rsidP="00026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A18B3"/>
    <w:rsid w:val="00005365"/>
    <w:rsid w:val="000217F0"/>
    <w:rsid w:val="00025EEF"/>
    <w:rsid w:val="00026727"/>
    <w:rsid w:val="0006133A"/>
    <w:rsid w:val="000D24CF"/>
    <w:rsid w:val="00111E20"/>
    <w:rsid w:val="00122FB3"/>
    <w:rsid w:val="00136FA0"/>
    <w:rsid w:val="00147E21"/>
    <w:rsid w:val="00194684"/>
    <w:rsid w:val="001C415D"/>
    <w:rsid w:val="002119E3"/>
    <w:rsid w:val="00221F67"/>
    <w:rsid w:val="002401DF"/>
    <w:rsid w:val="0027481A"/>
    <w:rsid w:val="002838A7"/>
    <w:rsid w:val="00296B06"/>
    <w:rsid w:val="002C6026"/>
    <w:rsid w:val="002D2B5A"/>
    <w:rsid w:val="002E3685"/>
    <w:rsid w:val="003271D7"/>
    <w:rsid w:val="00340F09"/>
    <w:rsid w:val="00354269"/>
    <w:rsid w:val="00361EC7"/>
    <w:rsid w:val="003659CA"/>
    <w:rsid w:val="003B63CE"/>
    <w:rsid w:val="003C3708"/>
    <w:rsid w:val="003C4D70"/>
    <w:rsid w:val="003D2E98"/>
    <w:rsid w:val="00400FF5"/>
    <w:rsid w:val="004070BA"/>
    <w:rsid w:val="00451962"/>
    <w:rsid w:val="0047768C"/>
    <w:rsid w:val="004A1E39"/>
    <w:rsid w:val="004B113C"/>
    <w:rsid w:val="005000B7"/>
    <w:rsid w:val="005069F1"/>
    <w:rsid w:val="00514B1F"/>
    <w:rsid w:val="00521D19"/>
    <w:rsid w:val="005317B4"/>
    <w:rsid w:val="0053229B"/>
    <w:rsid w:val="005560C5"/>
    <w:rsid w:val="00556FBD"/>
    <w:rsid w:val="005636FE"/>
    <w:rsid w:val="00585638"/>
    <w:rsid w:val="005B5A3B"/>
    <w:rsid w:val="005C574C"/>
    <w:rsid w:val="00622E1F"/>
    <w:rsid w:val="006A1576"/>
    <w:rsid w:val="006B4228"/>
    <w:rsid w:val="006D1DC2"/>
    <w:rsid w:val="006F4980"/>
    <w:rsid w:val="006F4F80"/>
    <w:rsid w:val="00702A4D"/>
    <w:rsid w:val="00714478"/>
    <w:rsid w:val="00723BD4"/>
    <w:rsid w:val="007808B9"/>
    <w:rsid w:val="007A18B3"/>
    <w:rsid w:val="007C5260"/>
    <w:rsid w:val="007D1E85"/>
    <w:rsid w:val="007E5D1C"/>
    <w:rsid w:val="007F56C7"/>
    <w:rsid w:val="00852F70"/>
    <w:rsid w:val="00871236"/>
    <w:rsid w:val="008932C9"/>
    <w:rsid w:val="008948F3"/>
    <w:rsid w:val="008A7A10"/>
    <w:rsid w:val="008E4E1E"/>
    <w:rsid w:val="00917882"/>
    <w:rsid w:val="00921885"/>
    <w:rsid w:val="009228F9"/>
    <w:rsid w:val="009336E7"/>
    <w:rsid w:val="00955D9C"/>
    <w:rsid w:val="009B6C86"/>
    <w:rsid w:val="00A12680"/>
    <w:rsid w:val="00A40695"/>
    <w:rsid w:val="00A56394"/>
    <w:rsid w:val="00A567F2"/>
    <w:rsid w:val="00A57D70"/>
    <w:rsid w:val="00A75F71"/>
    <w:rsid w:val="00AA5632"/>
    <w:rsid w:val="00AB6D9F"/>
    <w:rsid w:val="00AC0594"/>
    <w:rsid w:val="00AD2D9D"/>
    <w:rsid w:val="00AD4877"/>
    <w:rsid w:val="00AD6AC8"/>
    <w:rsid w:val="00B000FC"/>
    <w:rsid w:val="00B124F0"/>
    <w:rsid w:val="00B209DA"/>
    <w:rsid w:val="00B370D4"/>
    <w:rsid w:val="00B45708"/>
    <w:rsid w:val="00B4795B"/>
    <w:rsid w:val="00B5010D"/>
    <w:rsid w:val="00B74A0E"/>
    <w:rsid w:val="00BB5D3B"/>
    <w:rsid w:val="00C1299F"/>
    <w:rsid w:val="00C73E44"/>
    <w:rsid w:val="00CC3A09"/>
    <w:rsid w:val="00CC79F7"/>
    <w:rsid w:val="00D076DE"/>
    <w:rsid w:val="00D14EFF"/>
    <w:rsid w:val="00D204EA"/>
    <w:rsid w:val="00D21E94"/>
    <w:rsid w:val="00D36787"/>
    <w:rsid w:val="00DD7675"/>
    <w:rsid w:val="00E03408"/>
    <w:rsid w:val="00E10E4B"/>
    <w:rsid w:val="00E27F77"/>
    <w:rsid w:val="00E3170E"/>
    <w:rsid w:val="00E676EA"/>
    <w:rsid w:val="00E74D88"/>
    <w:rsid w:val="00E7622D"/>
    <w:rsid w:val="00EB110A"/>
    <w:rsid w:val="00EB6EC3"/>
    <w:rsid w:val="00EC30BE"/>
    <w:rsid w:val="00EC7666"/>
    <w:rsid w:val="00EE7D08"/>
    <w:rsid w:val="00F20042"/>
    <w:rsid w:val="00F32540"/>
    <w:rsid w:val="00F42D9A"/>
    <w:rsid w:val="00F62537"/>
    <w:rsid w:val="00F85CEB"/>
    <w:rsid w:val="00F978B4"/>
    <w:rsid w:val="00FB5647"/>
    <w:rsid w:val="00FB6728"/>
    <w:rsid w:val="00FE70AB"/>
    <w:rsid w:val="00FF0BF4"/>
    <w:rsid w:val="00FF2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4BACC6"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C4D70"/>
    <w:pPr>
      <w:spacing w:line="240" w:lineRule="auto"/>
      <w:contextualSpacing/>
      <w:jc w:val="center"/>
    </w:pPr>
    <w:rPr>
      <w:rFonts w:asciiTheme="majorHAnsi" w:eastAsiaTheme="majorEastAsia" w:hAnsiTheme="majorHAnsi" w:cstheme="majorBidi"/>
      <w:color w:val="C0504D" w:themeColor="accent2"/>
      <w:spacing w:val="-10"/>
      <w:kern w:val="28"/>
      <w:sz w:val="84"/>
      <w:szCs w:val="360"/>
    </w:rPr>
  </w:style>
  <w:style w:type="character" w:customStyle="1" w:styleId="TitleChar">
    <w:name w:val="Title Char"/>
    <w:basedOn w:val="DefaultParagraphFont"/>
    <w:link w:val="Title"/>
    <w:uiPriority w:val="10"/>
    <w:rsid w:val="003C4D70"/>
    <w:rPr>
      <w:rFonts w:asciiTheme="majorHAnsi" w:eastAsiaTheme="majorEastAsia" w:hAnsiTheme="majorHAnsi" w:cstheme="majorBidi"/>
      <w:color w:val="C0504D" w:themeColor="accent2"/>
      <w:spacing w:val="-10"/>
      <w:kern w:val="28"/>
      <w:sz w:val="84"/>
      <w:szCs w:val="360"/>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4BACC6" w:themeColor="accent5"/>
      <w:sz w:val="40"/>
      <w:szCs w:val="32"/>
    </w:rPr>
  </w:style>
  <w:style w:type="table" w:styleId="TableGrid">
    <w:name w:val="Table Grid"/>
    <w:basedOn w:val="TableNormal"/>
    <w:uiPriority w:val="39"/>
    <w:rsid w:val="007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0000FF" w:themeColor="hyperlink"/>
      <w:u w:val="single"/>
    </w:rPr>
  </w:style>
  <w:style w:type="character" w:customStyle="1"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valueint.org/social-value/standards-and-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cialvalueuk.org" TargetMode="External"/></Relationships>
</file>

<file path=word/theme/theme1.xml><?xml version="1.0" encoding="utf-8"?>
<a:theme xmlns:a="http://schemas.openxmlformats.org/drawingml/2006/main" name="Social Value UK">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15</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Laptop</cp:lastModifiedBy>
  <cp:revision>22</cp:revision>
  <dcterms:created xsi:type="dcterms:W3CDTF">2020-03-25T13:46:00Z</dcterms:created>
  <dcterms:modified xsi:type="dcterms:W3CDTF">2020-03-26T11:32:00Z</dcterms:modified>
</cp:coreProperties>
</file>